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16205" w14:textId="77777777" w:rsidR="00B82FE1" w:rsidRDefault="00B82FE1" w:rsidP="00B82FE1">
      <w:pPr>
        <w:pStyle w:val="Heading1"/>
        <w:rPr>
          <w:lang w:val="en-US"/>
        </w:rPr>
      </w:pPr>
      <w:r w:rsidRPr="00B82FE1">
        <w:rPr>
          <w:lang w:val="en-US"/>
        </w:rPr>
        <w:t xml:space="preserve">Registering a GMO application </w:t>
      </w:r>
      <w:r>
        <w:rPr>
          <w:lang w:val="en-US"/>
        </w:rPr>
        <w:t>in the SmiLe protein lab</w:t>
      </w:r>
    </w:p>
    <w:p w14:paraId="6A9E4BB5" w14:textId="77777777" w:rsidR="00B82FE1" w:rsidRDefault="00B82FE1" w:rsidP="00B82FE1">
      <w:pPr>
        <w:rPr>
          <w:lang w:val="en-US"/>
        </w:rPr>
      </w:pPr>
    </w:p>
    <w:p w14:paraId="5391F29C" w14:textId="77777777" w:rsidR="00B82FE1" w:rsidRDefault="00B82FE1" w:rsidP="00B82FE1">
      <w:pPr>
        <w:rPr>
          <w:lang w:val="en-US"/>
        </w:rPr>
      </w:pPr>
      <w:r>
        <w:rPr>
          <w:lang w:val="en-US"/>
        </w:rPr>
        <w:t xml:space="preserve">The SmiLe protein lab is registered as a </w:t>
      </w:r>
      <w:r w:rsidRPr="00B82FE1">
        <w:rPr>
          <w:i/>
          <w:iCs/>
          <w:lang w:val="en-US"/>
        </w:rPr>
        <w:t>F-</w:t>
      </w:r>
      <w:proofErr w:type="spellStart"/>
      <w:r w:rsidRPr="00B82FE1">
        <w:rPr>
          <w:i/>
          <w:iCs/>
          <w:lang w:val="en-US"/>
        </w:rPr>
        <w:t>verksamhet</w:t>
      </w:r>
      <w:proofErr w:type="spellEnd"/>
      <w:r>
        <w:rPr>
          <w:lang w:val="en-US"/>
        </w:rPr>
        <w:t xml:space="preserve"> (BCL1) for GMO.</w:t>
      </w:r>
    </w:p>
    <w:p w14:paraId="74E68289" w14:textId="2560A59D" w:rsidR="00B82FE1" w:rsidRDefault="00B82FE1" w:rsidP="00B82FE1">
      <w:pPr>
        <w:rPr>
          <w:lang w:val="en-US"/>
        </w:rPr>
      </w:pPr>
      <w:r>
        <w:rPr>
          <w:lang w:val="en-US"/>
        </w:rPr>
        <w:t>All GMO applications need to be evaluated and documented before you can start your work.</w:t>
      </w:r>
    </w:p>
    <w:p w14:paraId="07BE2E5D" w14:textId="27D8039E" w:rsidR="00B82FE1" w:rsidRDefault="00B82FE1" w:rsidP="00B82FE1">
      <w:pPr>
        <w:rPr>
          <w:lang w:val="en-US"/>
        </w:rPr>
      </w:pPr>
    </w:p>
    <w:p w14:paraId="250F7AB9" w14:textId="73C5269A" w:rsidR="00130871" w:rsidRDefault="00130871" w:rsidP="00B82FE1">
      <w:pPr>
        <w:rPr>
          <w:lang w:val="en-US"/>
        </w:rPr>
      </w:pPr>
      <w:r>
        <w:rPr>
          <w:lang w:val="en-US"/>
        </w:rPr>
        <w:t xml:space="preserve">The objective is to make sure that the application you are planning does not exceed BSL1 level and that all </w:t>
      </w:r>
      <w:r w:rsidR="007C407D">
        <w:rPr>
          <w:lang w:val="en-US"/>
        </w:rPr>
        <w:t xml:space="preserve">required safety measurements </w:t>
      </w:r>
      <w:r w:rsidR="00102EB9">
        <w:rPr>
          <w:lang w:val="en-US"/>
        </w:rPr>
        <w:t>are</w:t>
      </w:r>
      <w:r w:rsidR="007C407D">
        <w:rPr>
          <w:lang w:val="en-US"/>
        </w:rPr>
        <w:t xml:space="preserve"> taken.</w:t>
      </w:r>
    </w:p>
    <w:p w14:paraId="12BCF85C" w14:textId="77777777" w:rsidR="00C06F37" w:rsidRDefault="00C06F37" w:rsidP="00B82FE1">
      <w:pPr>
        <w:rPr>
          <w:lang w:val="en-US"/>
        </w:rPr>
      </w:pPr>
    </w:p>
    <w:p w14:paraId="23231370" w14:textId="5FA1D5A0" w:rsidR="00C06F37" w:rsidRDefault="00C06F37" w:rsidP="00B82FE1">
      <w:pPr>
        <w:rPr>
          <w:lang w:val="en-US"/>
        </w:rPr>
      </w:pPr>
      <w:r>
        <w:rPr>
          <w:lang w:val="en-US"/>
        </w:rPr>
        <w:t xml:space="preserve">This </w:t>
      </w:r>
      <w:r w:rsidR="004E2CA9">
        <w:rPr>
          <w:lang w:val="en-US"/>
        </w:rPr>
        <w:t xml:space="preserve">following </w:t>
      </w:r>
      <w:r>
        <w:rPr>
          <w:lang w:val="en-US"/>
        </w:rPr>
        <w:t>document has three parts.</w:t>
      </w:r>
    </w:p>
    <w:p w14:paraId="4906B63E" w14:textId="77777777" w:rsidR="00C06F37" w:rsidRDefault="00C06F37" w:rsidP="00B82FE1">
      <w:pPr>
        <w:rPr>
          <w:lang w:val="en-US"/>
        </w:rPr>
      </w:pPr>
    </w:p>
    <w:p w14:paraId="490E1E3A" w14:textId="1C87E01B" w:rsidR="00C06F37" w:rsidRPr="00102EB9" w:rsidRDefault="004E2CA9" w:rsidP="00C06F37">
      <w:pPr>
        <w:rPr>
          <w:lang w:val="en-US"/>
        </w:rPr>
      </w:pPr>
      <w:r w:rsidRPr="00102EB9">
        <w:rPr>
          <w:lang w:val="en-US"/>
        </w:rPr>
        <w:t>PART</w:t>
      </w:r>
      <w:r w:rsidR="00C06F37" w:rsidRPr="00102EB9">
        <w:rPr>
          <w:lang w:val="en-US"/>
        </w:rPr>
        <w:t xml:space="preserve"> I   </w:t>
      </w:r>
      <w:r w:rsidRPr="00102EB9">
        <w:rPr>
          <w:lang w:val="en-US"/>
        </w:rPr>
        <w:tab/>
      </w:r>
      <w:r w:rsidR="00130871" w:rsidRPr="00102EB9">
        <w:rPr>
          <w:lang w:val="en-US"/>
        </w:rPr>
        <w:t>Risk</w:t>
      </w:r>
      <w:r w:rsidR="005801ED" w:rsidRPr="00102EB9">
        <w:rPr>
          <w:lang w:val="en-US"/>
        </w:rPr>
        <w:t xml:space="preserve"> </w:t>
      </w:r>
      <w:r w:rsidR="00130871" w:rsidRPr="00102EB9">
        <w:rPr>
          <w:lang w:val="en-US"/>
        </w:rPr>
        <w:t>assessment</w:t>
      </w:r>
      <w:r w:rsidR="005801ED" w:rsidRPr="00102EB9">
        <w:rPr>
          <w:lang w:val="en-US"/>
        </w:rPr>
        <w:t xml:space="preserve"> </w:t>
      </w:r>
    </w:p>
    <w:p w14:paraId="34752593" w14:textId="5685C1A7" w:rsidR="00B82FE1" w:rsidRDefault="004E2CA9" w:rsidP="00B82FE1">
      <w:pPr>
        <w:rPr>
          <w:lang w:val="en-US"/>
        </w:rPr>
      </w:pPr>
      <w:r>
        <w:rPr>
          <w:lang w:val="en-US"/>
        </w:rPr>
        <w:t xml:space="preserve">PART II </w:t>
      </w:r>
      <w:r>
        <w:rPr>
          <w:lang w:val="en-US"/>
        </w:rPr>
        <w:tab/>
      </w:r>
      <w:r w:rsidR="00EB4B28">
        <w:rPr>
          <w:lang w:val="en-US"/>
        </w:rPr>
        <w:t>waste handling and conclusions</w:t>
      </w:r>
    </w:p>
    <w:p w14:paraId="2D09170E" w14:textId="35C3491A" w:rsidR="004E2CA9" w:rsidRPr="00102EB9" w:rsidRDefault="004E2CA9" w:rsidP="00B82FE1">
      <w:pPr>
        <w:rPr>
          <w:lang w:val="en-US"/>
        </w:rPr>
      </w:pPr>
    </w:p>
    <w:p w14:paraId="363FC8C8" w14:textId="48066C42" w:rsidR="00C06F37" w:rsidRPr="00102EB9" w:rsidRDefault="00C06F37" w:rsidP="00B82FE1">
      <w:pPr>
        <w:rPr>
          <w:lang w:val="en-US"/>
        </w:rPr>
      </w:pPr>
    </w:p>
    <w:p w14:paraId="1E43DBCC" w14:textId="7795F1D0" w:rsidR="00102EB9" w:rsidRDefault="00102EB9" w:rsidP="00102EB9">
      <w:pPr>
        <w:pStyle w:val="ListParagraph"/>
        <w:numPr>
          <w:ilvl w:val="0"/>
          <w:numId w:val="5"/>
        </w:numPr>
        <w:rPr>
          <w:lang w:val="en-US"/>
        </w:rPr>
      </w:pPr>
      <w:r w:rsidRPr="00102EB9">
        <w:rPr>
          <w:lang w:val="en-US"/>
        </w:rPr>
        <w:t>Fill out the risk assessment form</w:t>
      </w:r>
      <w:r>
        <w:rPr>
          <w:lang w:val="en-US"/>
        </w:rPr>
        <w:t xml:space="preserve">. </w:t>
      </w:r>
      <w:proofErr w:type="spellStart"/>
      <w:r w:rsidRPr="00102EB9">
        <w:rPr>
          <w:highlight w:val="green"/>
          <w:lang w:val="en-US"/>
        </w:rPr>
        <w:t>Bilaga</w:t>
      </w:r>
      <w:proofErr w:type="spellEnd"/>
      <w:r w:rsidRPr="00102EB9">
        <w:rPr>
          <w:highlight w:val="green"/>
          <w:lang w:val="en-US"/>
        </w:rPr>
        <w:t xml:space="preserve"> 1</w:t>
      </w:r>
      <w:r w:rsidRPr="00102EB9">
        <w:rPr>
          <w:lang w:val="en-US"/>
        </w:rPr>
        <w:t xml:space="preserve"> and </w:t>
      </w:r>
      <w:proofErr w:type="spellStart"/>
      <w:r w:rsidRPr="00102EB9">
        <w:rPr>
          <w:highlight w:val="green"/>
          <w:lang w:val="en-US"/>
        </w:rPr>
        <w:t>bilaga</w:t>
      </w:r>
      <w:proofErr w:type="spellEnd"/>
      <w:r w:rsidRPr="00102EB9">
        <w:rPr>
          <w:highlight w:val="green"/>
          <w:lang w:val="en-US"/>
        </w:rPr>
        <w:t xml:space="preserve"> 2</w:t>
      </w:r>
      <w:r w:rsidRPr="00102EB9">
        <w:rPr>
          <w:lang w:val="en-US"/>
        </w:rPr>
        <w:t xml:space="preserve"> that are referred to in this form are part of the official guidelines </w:t>
      </w:r>
      <w:r w:rsidRPr="00102EB9">
        <w:rPr>
          <w:rFonts w:ascii="-webkit-standard" w:hAnsi="-webkit-standard"/>
          <w:color w:val="000000"/>
          <w:sz w:val="27"/>
          <w:szCs w:val="27"/>
          <w:lang w:val="en-SE" w:eastAsia="en-GB"/>
        </w:rPr>
        <w:t>'</w:t>
      </w:r>
      <w:r w:rsidRPr="00102EB9">
        <w:rPr>
          <w:rFonts w:ascii="Times New Roman" w:hAnsi="Times New Roman"/>
          <w:i/>
          <w:iCs/>
          <w:color w:val="000000"/>
          <w:sz w:val="24"/>
          <w:szCs w:val="24"/>
          <w:lang w:val="en-SE" w:eastAsia="en-GB"/>
        </w:rPr>
        <w:t>innesluten användning av genetiskt modifierade mikroorganismer</w:t>
      </w:r>
      <w:r w:rsidRPr="00102EB9">
        <w:rPr>
          <w:rFonts w:ascii="-webkit-standard" w:hAnsi="-webkit-standard"/>
          <w:color w:val="000000"/>
          <w:sz w:val="27"/>
          <w:szCs w:val="27"/>
          <w:lang w:val="en-SE" w:eastAsia="en-GB"/>
        </w:rPr>
        <w:t>' </w:t>
      </w:r>
      <w:r w:rsidRPr="00102EB9">
        <w:rPr>
          <w:lang w:val="en-US"/>
        </w:rPr>
        <w:t xml:space="preserve">that you can download from SmiLe </w:t>
      </w:r>
      <w:proofErr w:type="spellStart"/>
      <w:r w:rsidRPr="00102EB9">
        <w:rPr>
          <w:lang w:val="en-US"/>
        </w:rPr>
        <w:t>Labhub</w:t>
      </w:r>
      <w:proofErr w:type="spellEnd"/>
    </w:p>
    <w:p w14:paraId="4E6A9DCA" w14:textId="19E032A1" w:rsidR="00102EB9" w:rsidRDefault="00EB4B28" w:rsidP="00102EB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Fill out Section 6 – waste management</w:t>
      </w:r>
    </w:p>
    <w:p w14:paraId="249DF8AA" w14:textId="1BAA0436" w:rsidR="00EB4B28" w:rsidRDefault="00EB4B28" w:rsidP="00102EB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Fill out Section 7 – safety measurements required</w:t>
      </w:r>
    </w:p>
    <w:p w14:paraId="647043D0" w14:textId="5EC57C89" w:rsidR="00EB4B28" w:rsidRPr="00102EB9" w:rsidRDefault="00EB4B28" w:rsidP="00102EB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Send form to Martina for approval</w:t>
      </w:r>
    </w:p>
    <w:p w14:paraId="460A518E" w14:textId="77777777" w:rsidR="00C06F37" w:rsidRPr="00102EB9" w:rsidRDefault="00C06F37" w:rsidP="00B82FE1">
      <w:pPr>
        <w:rPr>
          <w:lang w:val="en-US"/>
        </w:rPr>
      </w:pPr>
    </w:p>
    <w:p w14:paraId="4E6ACC94" w14:textId="72373416" w:rsidR="00B82FE1" w:rsidRPr="00102EB9" w:rsidRDefault="00B82FE1" w:rsidP="00B82FE1">
      <w:pPr>
        <w:rPr>
          <w:lang w:val="en-US"/>
        </w:rPr>
      </w:pPr>
    </w:p>
    <w:p w14:paraId="4AD62687" w14:textId="1B8B8F5A" w:rsidR="00C06F37" w:rsidRPr="00102EB9" w:rsidRDefault="00C06F37">
      <w:pPr>
        <w:rPr>
          <w:lang w:val="en-US"/>
        </w:rPr>
      </w:pPr>
      <w:r w:rsidRPr="00102EB9">
        <w:rPr>
          <w:lang w:val="en-US"/>
        </w:rPr>
        <w:br w:type="page"/>
      </w:r>
    </w:p>
    <w:p w14:paraId="7C393FF4" w14:textId="21AE9536" w:rsidR="002856CB" w:rsidRPr="00102EB9" w:rsidRDefault="00C06F37" w:rsidP="007C407D">
      <w:pPr>
        <w:rPr>
          <w:sz w:val="20"/>
          <w:lang w:val="en-US"/>
        </w:rPr>
      </w:pPr>
      <w:r w:rsidRPr="00102EB9">
        <w:rPr>
          <w:highlight w:val="yellow"/>
          <w:lang w:val="en-US"/>
        </w:rPr>
        <w:lastRenderedPageBreak/>
        <w:t xml:space="preserve">PART </w:t>
      </w:r>
      <w:proofErr w:type="gramStart"/>
      <w:r w:rsidRPr="00102EB9">
        <w:rPr>
          <w:highlight w:val="yellow"/>
          <w:lang w:val="en-US"/>
        </w:rPr>
        <w:t>I</w:t>
      </w:r>
      <w:r w:rsidR="004E2CA9" w:rsidRPr="00102EB9">
        <w:rPr>
          <w:rFonts w:ascii="Arial Narrow" w:eastAsia="Calibri" w:hAnsi="Arial Narrow" w:cs="Arial"/>
          <w:bCs/>
          <w:spacing w:val="10"/>
          <w:sz w:val="36"/>
          <w:szCs w:val="28"/>
          <w:lang w:val="en-US"/>
        </w:rPr>
        <w:t xml:space="preserve"> </w:t>
      </w:r>
      <w:r w:rsidR="00130871" w:rsidRPr="00130871">
        <w:rPr>
          <w:i/>
          <w:sz w:val="18"/>
          <w:szCs w:val="18"/>
          <w:highlight w:val="yellow"/>
          <w:lang w:val="en-US"/>
        </w:rPr>
        <w:t xml:space="preserve"> RISK</w:t>
      </w:r>
      <w:proofErr w:type="gramEnd"/>
      <w:r w:rsidR="00130871" w:rsidRPr="00130871">
        <w:rPr>
          <w:i/>
          <w:sz w:val="18"/>
          <w:szCs w:val="18"/>
          <w:highlight w:val="yellow"/>
          <w:lang w:val="en-US"/>
        </w:rPr>
        <w:t xml:space="preserve"> AS</w:t>
      </w:r>
      <w:r w:rsidR="00130871">
        <w:rPr>
          <w:i/>
          <w:sz w:val="18"/>
          <w:szCs w:val="18"/>
          <w:highlight w:val="yellow"/>
          <w:lang w:val="en-US"/>
        </w:rPr>
        <w:t>S</w:t>
      </w:r>
      <w:r w:rsidR="00130871" w:rsidRPr="00130871">
        <w:rPr>
          <w:i/>
          <w:sz w:val="18"/>
          <w:szCs w:val="18"/>
          <w:highlight w:val="yellow"/>
          <w:lang w:val="en-US"/>
        </w:rPr>
        <w:t>ESSMENT</w:t>
      </w:r>
    </w:p>
    <w:p w14:paraId="0AD22DA3" w14:textId="4D0406C6" w:rsidR="008D4835" w:rsidRPr="00102EB9" w:rsidRDefault="008D4835" w:rsidP="00CA45B7">
      <w:pPr>
        <w:keepLines/>
        <w:rPr>
          <w:rFonts w:eastAsia="Calibri"/>
          <w:lang w:val="en-US"/>
        </w:rPr>
      </w:pPr>
      <w:r w:rsidRPr="00102EB9">
        <w:rPr>
          <w:rFonts w:eastAsia="Calibri"/>
          <w:lang w:val="en-US"/>
        </w:rPr>
        <w:t>_ _ _ _ _ _ _ _ _ _ _ _ _ _ _ _ _ _ _ _ _ _ _</w:t>
      </w:r>
    </w:p>
    <w:p w14:paraId="38E71E5C" w14:textId="77777777" w:rsidR="008D4835" w:rsidRPr="008D4835" w:rsidRDefault="008D4835" w:rsidP="00CA45B7">
      <w:pPr>
        <w:pStyle w:val="Heading1"/>
        <w:keepLines/>
      </w:pPr>
      <w:r w:rsidRPr="00843308">
        <w:t xml:space="preserve">Utredning, bedömning och klassificering </w:t>
      </w:r>
      <w:r>
        <w:t>enligt 3 §, 5 § och 7 §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174"/>
      </w:tblGrid>
      <w:tr w:rsidR="008D4835" w:rsidRPr="00C52139" w14:paraId="17B54AF9" w14:textId="77777777" w:rsidTr="00497CB2">
        <w:trPr>
          <w:trHeight w:val="60"/>
        </w:trPr>
        <w:tc>
          <w:tcPr>
            <w:tcW w:w="9212" w:type="dxa"/>
            <w:shd w:val="clear" w:color="auto" w:fill="DBE5F1" w:themeFill="accent1" w:themeFillTint="33"/>
          </w:tcPr>
          <w:p w14:paraId="2E725220" w14:textId="6129A5F2" w:rsidR="005529E6" w:rsidRDefault="009B78E5" w:rsidP="00111EDA">
            <w:pPr>
              <w:keepLines/>
              <w:spacing w:before="40"/>
              <w:rPr>
                <w:rFonts w:eastAsia="Calibri"/>
                <w:sz w:val="20"/>
              </w:rPr>
            </w:pPr>
            <w:r w:rsidRPr="005529E6">
              <w:rPr>
                <w:rFonts w:eastAsia="Calibri"/>
                <w:sz w:val="20"/>
              </w:rPr>
              <w:t>Den här delen av blanketten följer tillvägagångssättet i bilaga 1 AFS 2011:2 om innesluten användning av genetiskt modifierade mikroorganismer (GMM) och är utformad för innesluten användning av GMM i en L-verksamhet. Mer information finns i bilaga 1 AFS 2011:2 och sist i de</w:t>
            </w:r>
            <w:r w:rsidR="00287AC3">
              <w:rPr>
                <w:rFonts w:eastAsia="Calibri"/>
                <w:sz w:val="20"/>
              </w:rPr>
              <w:t xml:space="preserve">t </w:t>
            </w:r>
            <w:r w:rsidRPr="005529E6">
              <w:rPr>
                <w:rFonts w:eastAsia="Calibri"/>
                <w:sz w:val="20"/>
              </w:rPr>
              <w:t xml:space="preserve">här </w:t>
            </w:r>
            <w:r w:rsidR="00287AC3">
              <w:rPr>
                <w:rFonts w:eastAsia="Calibri"/>
                <w:sz w:val="20"/>
              </w:rPr>
              <w:t>dokumentet</w:t>
            </w:r>
            <w:r w:rsidRPr="005529E6">
              <w:rPr>
                <w:rFonts w:eastAsia="Calibri"/>
                <w:sz w:val="20"/>
              </w:rPr>
              <w:t xml:space="preserve"> under rubriken </w:t>
            </w:r>
            <w:r w:rsidR="00287AC3">
              <w:rPr>
                <w:rFonts w:eastAsia="Calibri"/>
                <w:sz w:val="20"/>
              </w:rPr>
              <w:t>”</w:t>
            </w:r>
            <w:r w:rsidRPr="005529E6">
              <w:rPr>
                <w:rFonts w:eastAsia="Calibri"/>
                <w:sz w:val="20"/>
              </w:rPr>
              <w:t>Så här fyller du i blanketten</w:t>
            </w:r>
            <w:r w:rsidR="00287AC3">
              <w:rPr>
                <w:rFonts w:eastAsia="Calibri"/>
                <w:sz w:val="20"/>
              </w:rPr>
              <w:t>”</w:t>
            </w:r>
            <w:r w:rsidRPr="005529E6">
              <w:rPr>
                <w:rFonts w:eastAsia="Calibri"/>
                <w:sz w:val="20"/>
              </w:rPr>
              <w:t xml:space="preserve">. Det finns också allmän information om innesluten användning av GMM på vår webbplats </w:t>
            </w:r>
            <w:hyperlink r:id="rId13" w:history="1">
              <w:r w:rsidRPr="005529E6">
                <w:rPr>
                  <w:rStyle w:val="Hyperlink"/>
                  <w:rFonts w:eastAsia="Calibri"/>
                  <w:sz w:val="20"/>
                </w:rPr>
                <w:t>www.</w:t>
              </w:r>
              <w:r w:rsidRPr="005529E6">
                <w:rPr>
                  <w:rStyle w:val="Hyperlink"/>
                  <w:rFonts w:eastAsia="Calibri"/>
                  <w:sz w:val="20"/>
                </w:rPr>
                <w:t>a</w:t>
              </w:r>
              <w:r w:rsidRPr="005529E6">
                <w:rPr>
                  <w:rStyle w:val="Hyperlink"/>
                  <w:rFonts w:eastAsia="Calibri"/>
                  <w:sz w:val="20"/>
                </w:rPr>
                <w:t>v.se</w:t>
              </w:r>
            </w:hyperlink>
            <w:r w:rsidR="005529E6">
              <w:rPr>
                <w:rFonts w:eastAsia="Calibri"/>
                <w:sz w:val="20"/>
              </w:rPr>
              <w:t>.</w:t>
            </w:r>
          </w:p>
          <w:p w14:paraId="1584837F" w14:textId="5411157D" w:rsidR="008D4835" w:rsidRPr="005529E6" w:rsidRDefault="008D4835" w:rsidP="00111EDA">
            <w:pPr>
              <w:keepLines/>
              <w:spacing w:before="40"/>
              <w:rPr>
                <w:sz w:val="20"/>
              </w:rPr>
            </w:pPr>
            <w:r w:rsidRPr="005529E6">
              <w:rPr>
                <w:sz w:val="20"/>
              </w:rPr>
              <w:t xml:space="preserve">Korrekt ifylld kan den här delen av blanketten utgöra den dokumentation som krävs enligt 4 § AFS 2011:2. </w:t>
            </w:r>
            <w:r w:rsidR="00E2685C" w:rsidRPr="005529E6">
              <w:rPr>
                <w:sz w:val="20"/>
              </w:rPr>
              <w:t xml:space="preserve">Håll därför blanketten </w:t>
            </w:r>
            <w:r w:rsidRPr="005529E6">
              <w:rPr>
                <w:sz w:val="20"/>
              </w:rPr>
              <w:t>tillgänglig i verksamheten</w:t>
            </w:r>
            <w:r w:rsidR="00E2685C" w:rsidRPr="005529E6">
              <w:rPr>
                <w:sz w:val="20"/>
              </w:rPr>
              <w:t xml:space="preserve">. Den ska </w:t>
            </w:r>
            <w:r w:rsidR="00B26636" w:rsidRPr="005529E6">
              <w:rPr>
                <w:sz w:val="20"/>
              </w:rPr>
              <w:t>k</w:t>
            </w:r>
            <w:r w:rsidRPr="005529E6">
              <w:rPr>
                <w:sz w:val="20"/>
              </w:rPr>
              <w:t xml:space="preserve">unna uppvisas på begäran av Arbetsmiljöverket, men </w:t>
            </w:r>
            <w:r w:rsidR="00B26636" w:rsidRPr="005529E6">
              <w:rPr>
                <w:sz w:val="20"/>
              </w:rPr>
              <w:t xml:space="preserve">den här delen </w:t>
            </w:r>
            <w:r w:rsidRPr="005529E6">
              <w:rPr>
                <w:sz w:val="20"/>
              </w:rPr>
              <w:t xml:space="preserve">ska </w:t>
            </w:r>
            <w:r w:rsidRPr="005529E6">
              <w:rPr>
                <w:b/>
                <w:sz w:val="20"/>
              </w:rPr>
              <w:t>inte</w:t>
            </w:r>
            <w:r w:rsidRPr="005529E6">
              <w:rPr>
                <w:sz w:val="20"/>
              </w:rPr>
              <w:t xml:space="preserve"> skickas in vid anmälan av F-verksamhet.</w:t>
            </w:r>
          </w:p>
        </w:tc>
      </w:tr>
    </w:tbl>
    <w:p w14:paraId="2109EFE7" w14:textId="77777777" w:rsidR="00BF3B5C" w:rsidRDefault="00BF3B5C" w:rsidP="00CA45B7">
      <w:pPr>
        <w:pStyle w:val="Heading2"/>
        <w:keepLines/>
      </w:pPr>
      <w:r>
        <w:t>Förenklad utredning</w:t>
      </w:r>
      <w:r w:rsidR="00B26636">
        <w:t>, steg</w:t>
      </w:r>
      <w:r>
        <w:t xml:space="preserve"> </w:t>
      </w:r>
      <w:r w:rsidR="00B26636">
        <w:t>I</w:t>
      </w:r>
      <w:r w:rsidR="008D4835">
        <w:t xml:space="preserve"> A </w:t>
      </w:r>
    </w:p>
    <w:p w14:paraId="0B892986" w14:textId="6E540672" w:rsidR="00FA379E" w:rsidRDefault="008D4835" w:rsidP="00CA45B7">
      <w:pPr>
        <w:keepLines/>
        <w:rPr>
          <w:sz w:val="20"/>
        </w:rPr>
      </w:pPr>
      <w:r w:rsidRPr="00865BE1">
        <w:rPr>
          <w:sz w:val="20"/>
        </w:rPr>
        <w:t xml:space="preserve">Identifiering av de GMM som kan användas på skyddsnivå 1 enligt kriterierna i </w:t>
      </w:r>
      <w:r w:rsidRPr="00142B6A">
        <w:rPr>
          <w:sz w:val="20"/>
          <w:highlight w:val="green"/>
        </w:rPr>
        <w:t>bilaga 1 C</w:t>
      </w:r>
      <w:r w:rsidRPr="00865BE1">
        <w:rPr>
          <w:sz w:val="20"/>
        </w:rPr>
        <w:t xml:space="preserve"> och identifiering av andra faktorer som kan ändra sannolikheten för skadliga effekter eller utsläpp till miljön</w:t>
      </w:r>
      <w:r w:rsidR="00BF3B5C" w:rsidRPr="00865BE1">
        <w:rPr>
          <w:sz w:val="20"/>
        </w:rPr>
        <w:t>.</w:t>
      </w:r>
      <w:r w:rsidR="00B26636" w:rsidRPr="00865BE1">
        <w:rPr>
          <w:sz w:val="20"/>
        </w:rPr>
        <w:t xml:space="preserve"> Detta steg motsvarar punkterna </w:t>
      </w:r>
      <w:proofErr w:type="gramStart"/>
      <w:r w:rsidR="00B26636" w:rsidRPr="00865BE1">
        <w:rPr>
          <w:sz w:val="20"/>
        </w:rPr>
        <w:t>1-3</w:t>
      </w:r>
      <w:proofErr w:type="gramEnd"/>
      <w:r w:rsidR="00B26636" w:rsidRPr="00865BE1">
        <w:rPr>
          <w:sz w:val="20"/>
        </w:rPr>
        <w:t xml:space="preserve"> i bilagan.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47"/>
        <w:gridCol w:w="4790"/>
        <w:gridCol w:w="991"/>
        <w:gridCol w:w="281"/>
        <w:gridCol w:w="545"/>
        <w:gridCol w:w="620"/>
      </w:tblGrid>
      <w:tr w:rsidR="008D4835" w:rsidRPr="005A2CB7" w14:paraId="4CF419D3" w14:textId="77777777" w:rsidTr="001C7ADF">
        <w:trPr>
          <w:trHeight w:val="289"/>
        </w:trPr>
        <w:tc>
          <w:tcPr>
            <w:tcW w:w="8009" w:type="dxa"/>
            <w:gridSpan w:val="4"/>
            <w:tcBorders>
              <w:top w:val="nil"/>
              <w:left w:val="nil"/>
            </w:tcBorders>
            <w:shd w:val="clear" w:color="auto" w:fill="FFFFFF" w:themeFill="background1"/>
          </w:tcPr>
          <w:p w14:paraId="18418BFD" w14:textId="6AEBD3A4" w:rsidR="008D4835" w:rsidRPr="00D10353" w:rsidRDefault="00FA379E" w:rsidP="00111EDA">
            <w:pPr>
              <w:pStyle w:val="Heading2"/>
              <w:spacing w:before="20" w:after="20" w:line="240" w:lineRule="auto"/>
              <w:outlineLvl w:val="1"/>
            </w:pPr>
            <w:r w:rsidRPr="00F20DB0">
              <w:t>1. Potentiellt skadliga egenskaper förknippade med GMM</w:t>
            </w:r>
          </w:p>
        </w:tc>
        <w:tc>
          <w:tcPr>
            <w:tcW w:w="545" w:type="dxa"/>
            <w:shd w:val="clear" w:color="auto" w:fill="C6D9F1" w:themeFill="text2" w:themeFillTint="33"/>
            <w:vAlign w:val="center"/>
          </w:tcPr>
          <w:p w14:paraId="25A41C3D" w14:textId="77777777" w:rsidR="008D4835" w:rsidRPr="00D10353" w:rsidRDefault="008D4835" w:rsidP="00111EDA">
            <w:pPr>
              <w:keepLines/>
              <w:spacing w:before="20" w:after="20"/>
              <w:jc w:val="center"/>
              <w:rPr>
                <w:b/>
                <w:sz w:val="20"/>
              </w:rPr>
            </w:pPr>
            <w:r w:rsidRPr="00D10353">
              <w:rPr>
                <w:b/>
                <w:sz w:val="20"/>
              </w:rPr>
              <w:t>JA</w:t>
            </w:r>
          </w:p>
        </w:tc>
        <w:tc>
          <w:tcPr>
            <w:tcW w:w="620" w:type="dxa"/>
            <w:shd w:val="clear" w:color="auto" w:fill="C6D9F1" w:themeFill="text2" w:themeFillTint="33"/>
            <w:vAlign w:val="center"/>
          </w:tcPr>
          <w:p w14:paraId="23DC13E6" w14:textId="77777777" w:rsidR="008D4835" w:rsidRPr="00D10353" w:rsidRDefault="008D4835" w:rsidP="00111EDA">
            <w:pPr>
              <w:keepLines/>
              <w:spacing w:before="20" w:after="20"/>
              <w:jc w:val="center"/>
              <w:rPr>
                <w:b/>
                <w:sz w:val="20"/>
              </w:rPr>
            </w:pPr>
            <w:r w:rsidRPr="00D10353">
              <w:rPr>
                <w:b/>
                <w:sz w:val="20"/>
              </w:rPr>
              <w:t>NEJ</w:t>
            </w:r>
          </w:p>
        </w:tc>
      </w:tr>
      <w:tr w:rsidR="008D4835" w:rsidRPr="005A2CB7" w14:paraId="5D2FBD9A" w14:textId="77777777" w:rsidTr="001C7ADF">
        <w:tc>
          <w:tcPr>
            <w:tcW w:w="8009" w:type="dxa"/>
            <w:gridSpan w:val="4"/>
            <w:shd w:val="clear" w:color="auto" w:fill="DBE5F1" w:themeFill="accent1" w:themeFillTint="33"/>
          </w:tcPr>
          <w:p w14:paraId="4B8F8121" w14:textId="77777777" w:rsidR="008D4835" w:rsidRPr="003128F6" w:rsidRDefault="008D4835" w:rsidP="00111EDA">
            <w:pPr>
              <w:keepLines/>
              <w:spacing w:before="20" w:after="20"/>
              <w:rPr>
                <w:sz w:val="20"/>
              </w:rPr>
            </w:pPr>
            <w:r w:rsidRPr="003128F6">
              <w:rPr>
                <w:sz w:val="20"/>
              </w:rPr>
              <w:t>a)</w:t>
            </w:r>
            <w:r>
              <w:rPr>
                <w:sz w:val="20"/>
              </w:rPr>
              <w:t xml:space="preserve"> </w:t>
            </w:r>
            <w:r w:rsidRPr="003128F6">
              <w:rPr>
                <w:sz w:val="20"/>
              </w:rPr>
              <w:t>Är det sannolikt att mottagarorganismen förorsakar sjukdom hos människor, djur eller växter?</w:t>
            </w:r>
          </w:p>
        </w:tc>
        <w:sdt>
          <w:sdtPr>
            <w:rPr>
              <w:szCs w:val="26"/>
            </w:rPr>
            <w:id w:val="124268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vAlign w:val="center"/>
              </w:tcPr>
              <w:p w14:paraId="5B59A1C8" w14:textId="77777777" w:rsidR="008D4835" w:rsidRPr="0040789A" w:rsidRDefault="008D4835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tc>
          </w:sdtContent>
        </w:sdt>
        <w:tc>
          <w:tcPr>
            <w:tcW w:w="620" w:type="dxa"/>
            <w:vAlign w:val="center"/>
          </w:tcPr>
          <w:sdt>
            <w:sdtPr>
              <w:rPr>
                <w:szCs w:val="26"/>
              </w:rPr>
              <w:id w:val="-18870972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06AD9" w14:textId="77777777" w:rsidR="008D4835" w:rsidRPr="0040789A" w:rsidRDefault="008D4835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8D4835" w:rsidRPr="005A2CB7" w14:paraId="6546366E" w14:textId="77777777" w:rsidTr="001C7ADF">
        <w:tc>
          <w:tcPr>
            <w:tcW w:w="8009" w:type="dxa"/>
            <w:gridSpan w:val="4"/>
            <w:shd w:val="clear" w:color="auto" w:fill="DBE5F1" w:themeFill="accent1" w:themeFillTint="33"/>
          </w:tcPr>
          <w:p w14:paraId="0B89B4AF" w14:textId="77777777" w:rsidR="008D4835" w:rsidRPr="0040789A" w:rsidRDefault="008D4835" w:rsidP="00111EDA">
            <w:pPr>
              <w:keepLines/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b) </w:t>
            </w:r>
            <w:r w:rsidRPr="0040789A">
              <w:rPr>
                <w:sz w:val="20"/>
              </w:rPr>
              <w:t xml:space="preserve">Är vektorn och det införda genetiska materialet av sådan karaktär att de förser GMM med en fenotyp som kan antas kunna förorsaka sjukdom hos människor, djur eller växter? </w:t>
            </w:r>
          </w:p>
        </w:tc>
        <w:tc>
          <w:tcPr>
            <w:tcW w:w="545" w:type="dxa"/>
            <w:vAlign w:val="center"/>
          </w:tcPr>
          <w:sdt>
            <w:sdtPr>
              <w:rPr>
                <w:szCs w:val="26"/>
              </w:rPr>
              <w:id w:val="-1288898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E55B17" w14:textId="77777777" w:rsidR="008D4835" w:rsidRPr="0040789A" w:rsidRDefault="008D4835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  <w:tc>
          <w:tcPr>
            <w:tcW w:w="620" w:type="dxa"/>
            <w:vAlign w:val="center"/>
          </w:tcPr>
          <w:sdt>
            <w:sdtPr>
              <w:rPr>
                <w:szCs w:val="26"/>
              </w:rPr>
              <w:id w:val="130220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E46011" w14:textId="24C18156" w:rsidR="008D4835" w:rsidRPr="0040789A" w:rsidRDefault="00FA379E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8D4835" w:rsidRPr="005A2CB7" w14:paraId="54B01736" w14:textId="77777777" w:rsidTr="001C7ADF">
        <w:tc>
          <w:tcPr>
            <w:tcW w:w="8009" w:type="dxa"/>
            <w:gridSpan w:val="4"/>
            <w:shd w:val="clear" w:color="auto" w:fill="DBE5F1" w:themeFill="accent1" w:themeFillTint="33"/>
          </w:tcPr>
          <w:p w14:paraId="51A2F406" w14:textId="77777777" w:rsidR="008D4835" w:rsidRPr="0040789A" w:rsidRDefault="008D4835" w:rsidP="00111EDA">
            <w:pPr>
              <w:keepLines/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c) </w:t>
            </w:r>
            <w:r w:rsidRPr="0040789A">
              <w:rPr>
                <w:sz w:val="20"/>
              </w:rPr>
              <w:t>Är vektorn och det införda genetiska materialet av sådan karaktär att de förser GMM med en fenotyp som kan antas kunna medföra negativa effekter för miljön.</w:t>
            </w:r>
          </w:p>
        </w:tc>
        <w:tc>
          <w:tcPr>
            <w:tcW w:w="545" w:type="dxa"/>
            <w:vAlign w:val="center"/>
          </w:tcPr>
          <w:sdt>
            <w:sdtPr>
              <w:rPr>
                <w:szCs w:val="26"/>
              </w:rPr>
              <w:id w:val="1274750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7870C1" w14:textId="77777777" w:rsidR="008D4835" w:rsidRPr="0040789A" w:rsidRDefault="008D4835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  <w:tc>
          <w:tcPr>
            <w:tcW w:w="620" w:type="dxa"/>
            <w:vAlign w:val="center"/>
          </w:tcPr>
          <w:sdt>
            <w:sdtPr>
              <w:rPr>
                <w:szCs w:val="26"/>
              </w:rPr>
              <w:id w:val="-755059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8A8F80" w14:textId="77777777" w:rsidR="008D4835" w:rsidRPr="0040789A" w:rsidRDefault="008D4835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8D4835" w:rsidRPr="005A2CB7" w14:paraId="7585DE32" w14:textId="77777777" w:rsidTr="001C7ADF">
        <w:tc>
          <w:tcPr>
            <w:tcW w:w="8009" w:type="dxa"/>
            <w:gridSpan w:val="4"/>
            <w:shd w:val="clear" w:color="auto" w:fill="DBE5F1" w:themeFill="accent1" w:themeFillTint="33"/>
          </w:tcPr>
          <w:p w14:paraId="02775A3F" w14:textId="77777777" w:rsidR="008D4835" w:rsidRPr="0040789A" w:rsidRDefault="008D4835" w:rsidP="00111EDA">
            <w:pPr>
              <w:keepLines/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d) </w:t>
            </w:r>
            <w:r w:rsidRPr="0040789A">
              <w:rPr>
                <w:sz w:val="20"/>
              </w:rPr>
              <w:t xml:space="preserve">Är det sannolikt att GMM förorsakar sjukdom hos människor, djur eller växter? </w:t>
            </w:r>
          </w:p>
        </w:tc>
        <w:tc>
          <w:tcPr>
            <w:tcW w:w="545" w:type="dxa"/>
            <w:vAlign w:val="center"/>
          </w:tcPr>
          <w:sdt>
            <w:sdtPr>
              <w:rPr>
                <w:szCs w:val="26"/>
              </w:rPr>
              <w:id w:val="1386067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CDDE61" w14:textId="77777777" w:rsidR="008D4835" w:rsidRPr="0040789A" w:rsidRDefault="008D4835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  <w:tc>
          <w:tcPr>
            <w:tcW w:w="620" w:type="dxa"/>
            <w:vAlign w:val="center"/>
          </w:tcPr>
          <w:sdt>
            <w:sdtPr>
              <w:rPr>
                <w:szCs w:val="26"/>
              </w:rPr>
              <w:id w:val="-1407445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D9119E" w14:textId="77777777" w:rsidR="008D4835" w:rsidRPr="0040789A" w:rsidRDefault="008D4835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8D4835" w:rsidRPr="005A2CB7" w14:paraId="2D8AD83B" w14:textId="77777777" w:rsidTr="001C7ADF">
        <w:tc>
          <w:tcPr>
            <w:tcW w:w="800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BAA117C" w14:textId="77777777" w:rsidR="008D4835" w:rsidRPr="0040789A" w:rsidRDefault="008D4835" w:rsidP="00111EDA">
            <w:pPr>
              <w:keepLines/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e) </w:t>
            </w:r>
            <w:r w:rsidRPr="0040789A">
              <w:rPr>
                <w:sz w:val="20"/>
              </w:rPr>
              <w:t>Är det sannolikt att GMM medför negativa effekter för miljön?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Cs w:val="26"/>
              </w:rPr>
              <w:id w:val="663670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6D9C7C" w14:textId="77777777" w:rsidR="008D4835" w:rsidRPr="0040789A" w:rsidRDefault="008D4835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Cs w:val="26"/>
              </w:rPr>
              <w:id w:val="-1140880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19241B" w14:textId="77777777" w:rsidR="008D4835" w:rsidRPr="0040789A" w:rsidRDefault="008D4835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9E23E6" w:rsidRPr="005A2CB7" w14:paraId="44C4B2A6" w14:textId="77777777" w:rsidTr="001C7ADF">
        <w:tc>
          <w:tcPr>
            <w:tcW w:w="8009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29620A8" w14:textId="77777777" w:rsidR="009E23E6" w:rsidRPr="00D10353" w:rsidRDefault="009E23E6" w:rsidP="00111EDA">
            <w:pPr>
              <w:pStyle w:val="Heading2"/>
              <w:spacing w:before="20" w:after="20" w:line="240" w:lineRule="auto"/>
              <w:outlineLvl w:val="1"/>
            </w:pPr>
            <w:r w:rsidRPr="00D10353">
              <w:t>3. Faktorer som ökar sannolikhet för skadliga effekter eller utsläpp till miljön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46FA2FA" w14:textId="7E6D840C" w:rsidR="009E23E6" w:rsidRPr="00D10353" w:rsidRDefault="009E23E6" w:rsidP="00111EDA">
            <w:pPr>
              <w:keepLines/>
              <w:spacing w:before="20" w:after="20"/>
              <w:jc w:val="center"/>
              <w:rPr>
                <w:b/>
                <w:sz w:val="20"/>
              </w:rPr>
            </w:pPr>
            <w:r w:rsidRPr="00D10353">
              <w:rPr>
                <w:b/>
                <w:sz w:val="20"/>
              </w:rPr>
              <w:t>JA</w:t>
            </w:r>
          </w:p>
        </w:tc>
        <w:tc>
          <w:tcPr>
            <w:tcW w:w="620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19CC1169" w14:textId="3A9D38AF" w:rsidR="009E23E6" w:rsidRPr="00D10353" w:rsidRDefault="009E23E6" w:rsidP="00111EDA">
            <w:pPr>
              <w:keepLines/>
              <w:spacing w:before="20" w:after="20"/>
              <w:jc w:val="center"/>
              <w:rPr>
                <w:b/>
                <w:sz w:val="20"/>
              </w:rPr>
            </w:pPr>
            <w:r w:rsidRPr="00D10353">
              <w:rPr>
                <w:b/>
                <w:sz w:val="20"/>
              </w:rPr>
              <w:t>NEJ</w:t>
            </w:r>
          </w:p>
        </w:tc>
      </w:tr>
      <w:tr w:rsidR="008D4835" w:rsidRPr="005A2CB7" w14:paraId="47F37BFE" w14:textId="77777777" w:rsidTr="001C7ADF">
        <w:tc>
          <w:tcPr>
            <w:tcW w:w="800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9066B69" w14:textId="77777777" w:rsidR="008D4835" w:rsidRPr="0040789A" w:rsidRDefault="008D4835" w:rsidP="007E0F08">
            <w:pPr>
              <w:keepLines/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f) </w:t>
            </w:r>
            <w:r w:rsidRPr="0040789A">
              <w:rPr>
                <w:sz w:val="20"/>
              </w:rPr>
              <w:t>Är verksamheten eller användningssättet av sådan karaktär att negativa effekter för människor eller djurs hälsa eller för miljön skulle kunna uppstå?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Cs w:val="26"/>
              </w:rPr>
              <w:id w:val="-1604336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538492" w14:textId="77777777" w:rsidR="008D4835" w:rsidRPr="0040789A" w:rsidRDefault="008D4835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Cs w:val="26"/>
              </w:rPr>
              <w:id w:val="-1518992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119E52" w14:textId="77777777" w:rsidR="008D4835" w:rsidRPr="0040789A" w:rsidRDefault="008D4835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8D4835" w:rsidRPr="005A2CB7" w14:paraId="40CE54FB" w14:textId="77777777" w:rsidTr="001C7ADF">
        <w:tc>
          <w:tcPr>
            <w:tcW w:w="800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2E88EB2" w14:textId="77777777" w:rsidR="008D4835" w:rsidRPr="0040789A" w:rsidRDefault="008D4835" w:rsidP="007E0F08">
            <w:pPr>
              <w:keepLines/>
              <w:spacing w:before="20" w:after="20"/>
              <w:rPr>
                <w:sz w:val="20"/>
              </w:rPr>
            </w:pPr>
            <w:r>
              <w:rPr>
                <w:sz w:val="20"/>
              </w:rPr>
              <w:t xml:space="preserve">g) </w:t>
            </w:r>
            <w:r w:rsidRPr="0040789A">
              <w:rPr>
                <w:sz w:val="20"/>
              </w:rPr>
              <w:t xml:space="preserve">Är </w:t>
            </w:r>
            <w:r>
              <w:rPr>
                <w:sz w:val="20"/>
              </w:rPr>
              <w:t xml:space="preserve">något i </w:t>
            </w:r>
            <w:r w:rsidRPr="0040789A">
              <w:rPr>
                <w:sz w:val="20"/>
              </w:rPr>
              <w:t>den miljö som skulle kunna exponeras för GMM extra känslig</w:t>
            </w:r>
            <w:r>
              <w:rPr>
                <w:sz w:val="20"/>
              </w:rPr>
              <w:t>t</w:t>
            </w:r>
            <w:r w:rsidRPr="0040789A">
              <w:rPr>
                <w:sz w:val="20"/>
              </w:rPr>
              <w:t xml:space="preserve"> (</w:t>
            </w:r>
            <w:r>
              <w:rPr>
                <w:sz w:val="20"/>
              </w:rPr>
              <w:t xml:space="preserve">finns det </w:t>
            </w:r>
            <w:r w:rsidRPr="0040789A">
              <w:rPr>
                <w:sz w:val="20"/>
              </w:rPr>
              <w:t>t.ex. naturvårdsområde</w:t>
            </w:r>
            <w:r>
              <w:rPr>
                <w:sz w:val="20"/>
              </w:rPr>
              <w:t>n</w:t>
            </w:r>
            <w:r w:rsidRPr="0040789A">
              <w:rPr>
                <w:sz w:val="20"/>
              </w:rPr>
              <w:t>)?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Cs w:val="26"/>
              </w:rPr>
              <w:id w:val="-1271700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73130" w14:textId="77777777" w:rsidR="008D4835" w:rsidRPr="0040789A" w:rsidRDefault="008D4835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Cs w:val="26"/>
              </w:rPr>
              <w:id w:val="-1027104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E6AED8" w14:textId="77777777" w:rsidR="008D4835" w:rsidRPr="0040789A" w:rsidRDefault="008D4835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8D4835" w:rsidRPr="005A2CB7" w14:paraId="3041CB7A" w14:textId="77777777" w:rsidTr="001C7ADF">
        <w:tc>
          <w:tcPr>
            <w:tcW w:w="8009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69F0A15" w14:textId="77777777" w:rsidR="008D4835" w:rsidRPr="0040789A" w:rsidRDefault="008D4835" w:rsidP="007E0F08">
            <w:pPr>
              <w:keepLines/>
              <w:spacing w:before="20" w:after="20"/>
              <w:rPr>
                <w:sz w:val="20"/>
              </w:rPr>
            </w:pPr>
            <w:r>
              <w:rPr>
                <w:sz w:val="20"/>
              </w:rPr>
              <w:t>h) Behövs</w:t>
            </w:r>
            <w:r w:rsidRPr="0040789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särskilda </w:t>
            </w:r>
            <w:r w:rsidRPr="0040789A">
              <w:rPr>
                <w:sz w:val="20"/>
              </w:rPr>
              <w:t xml:space="preserve">möjligheter att </w:t>
            </w:r>
            <w:proofErr w:type="spellStart"/>
            <w:r w:rsidRPr="0040789A">
              <w:rPr>
                <w:sz w:val="20"/>
              </w:rPr>
              <w:t>dekontaminera</w:t>
            </w:r>
            <w:proofErr w:type="spellEnd"/>
            <w:r w:rsidRPr="0040789A">
              <w:rPr>
                <w:sz w:val="20"/>
              </w:rPr>
              <w:t xml:space="preserve"> GMM </w:t>
            </w:r>
            <w:r>
              <w:rPr>
                <w:sz w:val="20"/>
              </w:rPr>
              <w:t>i</w:t>
            </w:r>
            <w:r w:rsidRPr="0040789A">
              <w:rPr>
                <w:sz w:val="20"/>
              </w:rPr>
              <w:t xml:space="preserve"> avfall eller avloppsvatten</w:t>
            </w:r>
            <w:r w:rsidR="00804435">
              <w:rPr>
                <w:sz w:val="20"/>
              </w:rPr>
              <w:t>,</w:t>
            </w:r>
            <w:r>
              <w:rPr>
                <w:sz w:val="20"/>
              </w:rPr>
              <w:t xml:space="preserve"> utöver de som redan finns i verksamheten</w:t>
            </w:r>
            <w:r w:rsidRPr="0040789A">
              <w:rPr>
                <w:sz w:val="20"/>
              </w:rPr>
              <w:t>?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Cs w:val="26"/>
              </w:rPr>
              <w:id w:val="1537081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52ACDB" w14:textId="77777777" w:rsidR="008D4835" w:rsidRPr="0040789A" w:rsidRDefault="008D4835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  <w:tc>
          <w:tcPr>
            <w:tcW w:w="620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Cs w:val="26"/>
              </w:rPr>
              <w:id w:val="-1493484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BE369C" w14:textId="77777777" w:rsidR="008D4835" w:rsidRPr="0040789A" w:rsidRDefault="008D4835" w:rsidP="00111EDA">
                <w:pPr>
                  <w:keepLines/>
                  <w:spacing w:before="20" w:after="20"/>
                  <w:jc w:val="center"/>
                  <w:rPr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Cs w:val="26"/>
                  </w:rPr>
                  <w:t>☐</w:t>
                </w:r>
              </w:p>
            </w:sdtContent>
          </w:sdt>
        </w:tc>
      </w:tr>
      <w:tr w:rsidR="008A4B39" w:rsidRPr="005A2CB7" w14:paraId="3EF96FAC" w14:textId="77777777" w:rsidTr="001C7ADF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  <w:shd w:val="clear" w:color="auto" w:fill="DBE5F1" w:themeFill="accent1" w:themeFillTint="33"/>
        </w:tblPrEx>
        <w:trPr>
          <w:trHeight w:val="227"/>
        </w:trPr>
        <w:tc>
          <w:tcPr>
            <w:tcW w:w="9174" w:type="dxa"/>
            <w:gridSpan w:val="6"/>
            <w:tcBorders>
              <w:top w:val="single" w:sz="4" w:space="0" w:color="auto"/>
              <w:left w:val="nil"/>
              <w:bottom w:val="single" w:sz="8" w:space="0" w:color="4F81BD" w:themeColor="accent1"/>
              <w:right w:val="nil"/>
            </w:tcBorders>
            <w:shd w:val="clear" w:color="auto" w:fill="auto"/>
            <w:vAlign w:val="center"/>
          </w:tcPr>
          <w:p w14:paraId="041F4728" w14:textId="77777777" w:rsidR="008A4B39" w:rsidRPr="00906533" w:rsidRDefault="008A4B39" w:rsidP="00111EDA">
            <w:pPr>
              <w:keepLines/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8D4835" w:rsidRPr="005A2CB7" w14:paraId="7B4149C0" w14:textId="77777777" w:rsidTr="001C7ADF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  <w:shd w:val="clear" w:color="auto" w:fill="DBE5F1" w:themeFill="accent1" w:themeFillTint="33"/>
        </w:tblPrEx>
        <w:trPr>
          <w:trHeight w:val="440"/>
        </w:trPr>
        <w:tc>
          <w:tcPr>
            <w:tcW w:w="9174" w:type="dxa"/>
            <w:gridSpan w:val="6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C6D9F1"/>
            <w:vAlign w:val="center"/>
          </w:tcPr>
          <w:p w14:paraId="6727C1C3" w14:textId="663C8F7C" w:rsidR="008D4835" w:rsidRPr="00544E61" w:rsidRDefault="008D4835" w:rsidP="00111EDA">
            <w:pPr>
              <w:keepLines/>
              <w:spacing w:before="20" w:after="20"/>
              <w:jc w:val="center"/>
              <w:rPr>
                <w:b/>
                <w:i/>
                <w:sz w:val="20"/>
              </w:rPr>
            </w:pPr>
            <w:r w:rsidRPr="00371A76">
              <w:rPr>
                <w:i/>
                <w:sz w:val="20"/>
                <w:u w:val="single"/>
              </w:rPr>
              <w:t>Om samtliga frågor</w:t>
            </w:r>
            <w:r w:rsidR="00BF64AF">
              <w:rPr>
                <w:i/>
                <w:sz w:val="20"/>
                <w:u w:val="single"/>
              </w:rPr>
              <w:t xml:space="preserve"> ovan</w:t>
            </w:r>
            <w:r w:rsidRPr="00371A76">
              <w:rPr>
                <w:i/>
                <w:sz w:val="20"/>
                <w:u w:val="single"/>
              </w:rPr>
              <w:t xml:space="preserve"> har besvarats med </w:t>
            </w:r>
            <w:r w:rsidRPr="00371A76">
              <w:rPr>
                <w:b/>
                <w:i/>
                <w:sz w:val="20"/>
                <w:u w:val="single"/>
              </w:rPr>
              <w:t>NEJ</w:t>
            </w:r>
            <w:r w:rsidRPr="005F1017">
              <w:rPr>
                <w:i/>
                <w:sz w:val="20"/>
              </w:rPr>
              <w:t>, fyll i listan</w:t>
            </w:r>
            <w:r w:rsidR="00544E61">
              <w:rPr>
                <w:i/>
                <w:sz w:val="20"/>
              </w:rPr>
              <w:t xml:space="preserve"> nedan</w:t>
            </w:r>
            <w:r w:rsidRPr="005F1017">
              <w:rPr>
                <w:i/>
                <w:sz w:val="20"/>
              </w:rPr>
              <w:t xml:space="preserve"> och </w:t>
            </w:r>
            <w:r w:rsidRPr="005F1017">
              <w:rPr>
                <w:b/>
                <w:i/>
                <w:sz w:val="20"/>
              </w:rPr>
              <w:t xml:space="preserve">gå därefter vidare till </w:t>
            </w:r>
            <w:r w:rsidR="00EC7C2C">
              <w:rPr>
                <w:b/>
                <w:i/>
                <w:sz w:val="20"/>
              </w:rPr>
              <w:t>steg II</w:t>
            </w:r>
            <w:r w:rsidRPr="005F1017">
              <w:rPr>
                <w:b/>
                <w:i/>
                <w:sz w:val="20"/>
              </w:rPr>
              <w:t>.</w:t>
            </w:r>
          </w:p>
        </w:tc>
      </w:tr>
      <w:tr w:rsidR="008A4B39" w:rsidRPr="005A2CB7" w14:paraId="5643243C" w14:textId="77777777" w:rsidTr="001C7ADF">
        <w:tc>
          <w:tcPr>
            <w:tcW w:w="9174" w:type="dxa"/>
            <w:gridSpan w:val="6"/>
            <w:tcBorders>
              <w:top w:val="single" w:sz="8" w:space="0" w:color="4F81BD" w:themeColor="accent1"/>
              <w:left w:val="nil"/>
              <w:right w:val="nil"/>
            </w:tcBorders>
            <w:shd w:val="clear" w:color="auto" w:fill="auto"/>
          </w:tcPr>
          <w:p w14:paraId="43CE23E0" w14:textId="77777777" w:rsidR="008A4B39" w:rsidRPr="00906533" w:rsidRDefault="008A4B39" w:rsidP="00111EDA">
            <w:pPr>
              <w:keepLines/>
              <w:spacing w:before="20" w:after="20"/>
              <w:rPr>
                <w:b/>
                <w:sz w:val="16"/>
                <w:szCs w:val="16"/>
              </w:rPr>
            </w:pPr>
          </w:p>
        </w:tc>
      </w:tr>
      <w:tr w:rsidR="008D4835" w:rsidRPr="005A2CB7" w14:paraId="1CC06498" w14:textId="77777777" w:rsidTr="001C7ADF">
        <w:tc>
          <w:tcPr>
            <w:tcW w:w="9174" w:type="dxa"/>
            <w:gridSpan w:val="6"/>
            <w:shd w:val="clear" w:color="auto" w:fill="DBE5F1" w:themeFill="accent1" w:themeFillTint="33"/>
          </w:tcPr>
          <w:p w14:paraId="12B74AE1" w14:textId="77777777" w:rsidR="008D4835" w:rsidRPr="00D10353" w:rsidRDefault="008D4835" w:rsidP="00111EDA">
            <w:pPr>
              <w:keepLines/>
              <w:spacing w:before="20" w:after="20"/>
              <w:rPr>
                <w:b/>
                <w:sz w:val="20"/>
              </w:rPr>
            </w:pPr>
            <w:r w:rsidRPr="00D10353">
              <w:rPr>
                <w:b/>
                <w:sz w:val="20"/>
              </w:rPr>
              <w:t xml:space="preserve">Lista på de GMM i F-verksamheten som uppfyller samtliga kriterier i </w:t>
            </w:r>
            <w:r w:rsidRPr="005801ED">
              <w:rPr>
                <w:b/>
                <w:sz w:val="20"/>
                <w:highlight w:val="green"/>
              </w:rPr>
              <w:t>bilaga 1 C</w:t>
            </w:r>
            <w:r w:rsidRPr="00D10353">
              <w:rPr>
                <w:b/>
                <w:sz w:val="20"/>
              </w:rPr>
              <w:t xml:space="preserve"> och där inga faktorer ökar sannolikheten för skadliga effekter eller utsläpp till miljön:</w:t>
            </w:r>
          </w:p>
        </w:tc>
      </w:tr>
      <w:tr w:rsidR="008D4835" w:rsidRPr="005A2CB7" w14:paraId="5F9874F0" w14:textId="77777777" w:rsidTr="001C7ADF">
        <w:tc>
          <w:tcPr>
            <w:tcW w:w="9174" w:type="dxa"/>
            <w:gridSpan w:val="6"/>
          </w:tcPr>
          <w:p w14:paraId="76ACD5F1" w14:textId="7696B906" w:rsidR="00544E61" w:rsidRPr="00D10353" w:rsidRDefault="00544E61" w:rsidP="00111EDA">
            <w:pPr>
              <w:keepLines/>
              <w:spacing w:before="20" w:after="20"/>
              <w:rPr>
                <w:sz w:val="20"/>
              </w:rPr>
            </w:pPr>
          </w:p>
        </w:tc>
      </w:tr>
      <w:tr w:rsidR="008D4835" w:rsidRPr="005A2CB7" w14:paraId="5305A0B8" w14:textId="77777777" w:rsidTr="001C7ADF">
        <w:tc>
          <w:tcPr>
            <w:tcW w:w="1947" w:type="dxa"/>
            <w:shd w:val="clear" w:color="auto" w:fill="DBE5F1" w:themeFill="accent1" w:themeFillTint="33"/>
          </w:tcPr>
          <w:p w14:paraId="76CAF4B9" w14:textId="77777777" w:rsidR="008D4835" w:rsidRPr="00D10353" w:rsidRDefault="008D4835" w:rsidP="00111EDA">
            <w:pPr>
              <w:keepLines/>
              <w:spacing w:before="20" w:after="20"/>
              <w:rPr>
                <w:sz w:val="20"/>
              </w:rPr>
            </w:pPr>
            <w:r w:rsidRPr="00D10353">
              <w:rPr>
                <w:sz w:val="20"/>
              </w:rPr>
              <w:t>Listan skapad av:</w:t>
            </w:r>
          </w:p>
        </w:tc>
        <w:tc>
          <w:tcPr>
            <w:tcW w:w="4790" w:type="dxa"/>
          </w:tcPr>
          <w:p w14:paraId="631B5FBB" w14:textId="77777777" w:rsidR="008D4835" w:rsidRPr="00D10353" w:rsidRDefault="008D4835" w:rsidP="00111EDA">
            <w:pPr>
              <w:keepLines/>
              <w:spacing w:before="20" w:after="20"/>
              <w:rPr>
                <w:sz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</w:tcPr>
          <w:p w14:paraId="2C3472F5" w14:textId="77777777" w:rsidR="008D4835" w:rsidRPr="00D10353" w:rsidRDefault="008D4835" w:rsidP="00111EDA">
            <w:pPr>
              <w:keepLines/>
              <w:spacing w:before="20" w:after="20"/>
              <w:rPr>
                <w:sz w:val="20"/>
              </w:rPr>
            </w:pPr>
            <w:r w:rsidRPr="00D10353">
              <w:rPr>
                <w:sz w:val="20"/>
              </w:rPr>
              <w:t>Datum:</w:t>
            </w:r>
          </w:p>
        </w:tc>
        <w:tc>
          <w:tcPr>
            <w:tcW w:w="1446" w:type="dxa"/>
            <w:gridSpan w:val="3"/>
          </w:tcPr>
          <w:p w14:paraId="732AFBAA" w14:textId="77777777" w:rsidR="008D4835" w:rsidRPr="00D10353" w:rsidRDefault="008D4835" w:rsidP="00111EDA">
            <w:pPr>
              <w:keepLines/>
              <w:spacing w:before="20" w:after="20"/>
              <w:rPr>
                <w:sz w:val="20"/>
              </w:rPr>
            </w:pPr>
          </w:p>
        </w:tc>
      </w:tr>
      <w:tr w:rsidR="008D4835" w:rsidRPr="005A2CB7" w14:paraId="19922069" w14:textId="77777777" w:rsidTr="001C7ADF">
        <w:tc>
          <w:tcPr>
            <w:tcW w:w="1947" w:type="dxa"/>
            <w:shd w:val="clear" w:color="auto" w:fill="DBE5F1" w:themeFill="accent1" w:themeFillTint="33"/>
          </w:tcPr>
          <w:p w14:paraId="19F38558" w14:textId="77777777" w:rsidR="008D4835" w:rsidRPr="00D10353" w:rsidRDefault="008D4835" w:rsidP="00111EDA">
            <w:pPr>
              <w:keepLines/>
              <w:spacing w:before="20" w:after="20"/>
              <w:rPr>
                <w:sz w:val="20"/>
              </w:rPr>
            </w:pPr>
            <w:r w:rsidRPr="00D10353">
              <w:rPr>
                <w:sz w:val="20"/>
              </w:rPr>
              <w:t>Uppdaterad av:</w:t>
            </w:r>
          </w:p>
        </w:tc>
        <w:tc>
          <w:tcPr>
            <w:tcW w:w="4790" w:type="dxa"/>
          </w:tcPr>
          <w:p w14:paraId="2E4F33EC" w14:textId="77777777" w:rsidR="008D4835" w:rsidRPr="00D10353" w:rsidRDefault="008D4835" w:rsidP="00111EDA">
            <w:pPr>
              <w:keepLines/>
              <w:spacing w:before="20" w:after="20"/>
              <w:rPr>
                <w:sz w:val="20"/>
              </w:rPr>
            </w:pPr>
          </w:p>
        </w:tc>
        <w:tc>
          <w:tcPr>
            <w:tcW w:w="991" w:type="dxa"/>
            <w:shd w:val="clear" w:color="auto" w:fill="DBE5F1" w:themeFill="accent1" w:themeFillTint="33"/>
          </w:tcPr>
          <w:p w14:paraId="2F87ABFE" w14:textId="77777777" w:rsidR="008D4835" w:rsidRPr="00D10353" w:rsidRDefault="008D4835" w:rsidP="00111EDA">
            <w:pPr>
              <w:keepLines/>
              <w:spacing w:before="20" w:after="20"/>
              <w:rPr>
                <w:sz w:val="20"/>
              </w:rPr>
            </w:pPr>
            <w:r w:rsidRPr="00D10353">
              <w:rPr>
                <w:sz w:val="20"/>
              </w:rPr>
              <w:t xml:space="preserve">Datum: </w:t>
            </w:r>
          </w:p>
        </w:tc>
        <w:tc>
          <w:tcPr>
            <w:tcW w:w="1446" w:type="dxa"/>
            <w:gridSpan w:val="3"/>
          </w:tcPr>
          <w:p w14:paraId="02DDFF27" w14:textId="77777777" w:rsidR="008D4835" w:rsidRPr="00D10353" w:rsidRDefault="008D4835" w:rsidP="00111EDA">
            <w:pPr>
              <w:keepLines/>
              <w:spacing w:before="20" w:after="20"/>
              <w:rPr>
                <w:sz w:val="20"/>
              </w:rPr>
            </w:pPr>
          </w:p>
        </w:tc>
      </w:tr>
      <w:tr w:rsidR="008D4835" w:rsidRPr="006D53B8" w14:paraId="4254324C" w14:textId="77777777" w:rsidTr="001C7ADF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  <w:insideH w:val="single" w:sz="8" w:space="0" w:color="4F81BD" w:themeColor="accent1"/>
            <w:insideV w:val="single" w:sz="8" w:space="0" w:color="4F81BD" w:themeColor="accent1"/>
          </w:tblBorders>
          <w:shd w:val="clear" w:color="auto" w:fill="DBE5F1" w:themeFill="accent1" w:themeFillTint="33"/>
          <w:tblCellMar>
            <w:top w:w="0" w:type="dxa"/>
            <w:bottom w:w="0" w:type="dxa"/>
          </w:tblCellMar>
        </w:tblPrEx>
        <w:tc>
          <w:tcPr>
            <w:tcW w:w="9174" w:type="dxa"/>
            <w:gridSpan w:val="6"/>
            <w:shd w:val="clear" w:color="auto" w:fill="C6D9F1"/>
          </w:tcPr>
          <w:p w14:paraId="60D0B8F3" w14:textId="62F03C50" w:rsidR="008D4835" w:rsidRPr="006D53B8" w:rsidRDefault="008D4835" w:rsidP="00111EDA">
            <w:pPr>
              <w:keepLines/>
              <w:spacing w:before="20" w:after="20"/>
              <w:rPr>
                <w:i/>
              </w:rPr>
            </w:pPr>
            <w:r w:rsidRPr="00371A76">
              <w:rPr>
                <w:i/>
                <w:sz w:val="20"/>
                <w:u w:val="single"/>
              </w:rPr>
              <w:t xml:space="preserve">Om en eller flera frågor </w:t>
            </w:r>
            <w:r w:rsidR="00BF64AF">
              <w:rPr>
                <w:i/>
                <w:sz w:val="20"/>
                <w:u w:val="single"/>
              </w:rPr>
              <w:t xml:space="preserve">ovan </w:t>
            </w:r>
            <w:r w:rsidRPr="00371A76">
              <w:rPr>
                <w:i/>
                <w:sz w:val="20"/>
                <w:u w:val="single"/>
              </w:rPr>
              <w:t xml:space="preserve">har besvarats med </w:t>
            </w:r>
            <w:r w:rsidRPr="00371A76">
              <w:rPr>
                <w:b/>
                <w:i/>
                <w:sz w:val="20"/>
                <w:u w:val="single"/>
              </w:rPr>
              <w:t>JA</w:t>
            </w:r>
            <w:r w:rsidRPr="00BD58B3">
              <w:rPr>
                <w:i/>
                <w:sz w:val="20"/>
              </w:rPr>
              <w:t xml:space="preserve">, behövs en noggrannare utredning av vilka skadliga effekter som skulle kunna uppstå samt en bedömning av hur allvarliga effekterna är och </w:t>
            </w:r>
            <w:r w:rsidR="00D316AD">
              <w:rPr>
                <w:i/>
                <w:sz w:val="20"/>
              </w:rPr>
              <w:t xml:space="preserve">sannolikheten att de inträffar. </w:t>
            </w:r>
            <w:r w:rsidRPr="00BD58B3">
              <w:rPr>
                <w:i/>
                <w:sz w:val="20"/>
              </w:rPr>
              <w:t xml:space="preserve">Använd i så fall </w:t>
            </w:r>
            <w:r w:rsidR="00B26636" w:rsidRPr="00BD58B3">
              <w:rPr>
                <w:i/>
                <w:sz w:val="20"/>
              </w:rPr>
              <w:t>steg</w:t>
            </w:r>
            <w:r w:rsidR="00D452FB">
              <w:rPr>
                <w:i/>
                <w:sz w:val="20"/>
              </w:rPr>
              <w:t xml:space="preserve"> I B </w:t>
            </w:r>
            <w:r w:rsidRPr="00BD58B3">
              <w:rPr>
                <w:i/>
                <w:sz w:val="20"/>
              </w:rPr>
              <w:t>innan du går vidare till skyddsåtgärderna i</w:t>
            </w:r>
            <w:r w:rsidR="00D316AD">
              <w:rPr>
                <w:i/>
                <w:sz w:val="20"/>
              </w:rPr>
              <w:t xml:space="preserve"> steg II.</w:t>
            </w:r>
          </w:p>
        </w:tc>
      </w:tr>
    </w:tbl>
    <w:p w14:paraId="146D3611" w14:textId="77777777" w:rsidR="008D4835" w:rsidRDefault="008D4835" w:rsidP="00CA45B7">
      <w:pPr>
        <w:keepLines/>
        <w:rPr>
          <w:rFonts w:eastAsia="Calibri"/>
          <w:sz w:val="20"/>
        </w:rPr>
      </w:pPr>
      <w:r>
        <w:rPr>
          <w:rFonts w:eastAsia="Calibri"/>
          <w:sz w:val="20"/>
        </w:rPr>
        <w:t xml:space="preserve">--- --- --- --- --- --- --- --- --- --- --- --- --- --- --- --- --- --- --- --- --- --- --- --- --- --- --- --- --- --- --- --- --- --- --- --- </w:t>
      </w:r>
    </w:p>
    <w:p w14:paraId="3CBFF435" w14:textId="77777777" w:rsidR="008D4835" w:rsidRPr="00BD58B3" w:rsidRDefault="00B26636" w:rsidP="00CA45B7">
      <w:pPr>
        <w:keepLines/>
        <w:rPr>
          <w:b/>
          <w:sz w:val="20"/>
        </w:rPr>
      </w:pPr>
      <w:r w:rsidRPr="00BD58B3">
        <w:rPr>
          <w:b/>
          <w:sz w:val="20"/>
        </w:rPr>
        <w:lastRenderedPageBreak/>
        <w:t>Steg</w:t>
      </w:r>
      <w:r w:rsidR="00BF3B5C" w:rsidRPr="00BD58B3">
        <w:rPr>
          <w:b/>
          <w:sz w:val="20"/>
        </w:rPr>
        <w:t xml:space="preserve"> </w:t>
      </w:r>
      <w:r w:rsidRPr="00BD58B3">
        <w:rPr>
          <w:b/>
          <w:sz w:val="20"/>
        </w:rPr>
        <w:t>I</w:t>
      </w:r>
      <w:r w:rsidR="008D4835" w:rsidRPr="00BD58B3">
        <w:rPr>
          <w:b/>
          <w:sz w:val="20"/>
        </w:rPr>
        <w:t xml:space="preserve"> B </w:t>
      </w:r>
      <w:r w:rsidR="00BF3B5C" w:rsidRPr="00BD58B3">
        <w:rPr>
          <w:b/>
          <w:sz w:val="20"/>
        </w:rPr>
        <w:t>är endast tillämpligt om någon av punkterna ovan har besvarats med JA</w:t>
      </w:r>
    </w:p>
    <w:p w14:paraId="2B085A6A" w14:textId="0A9610B2" w:rsidR="008D4835" w:rsidRDefault="008D4835" w:rsidP="00CA45B7">
      <w:pPr>
        <w:keepLines/>
        <w:rPr>
          <w:rFonts w:eastAsia="Calibri"/>
          <w:i/>
          <w:sz w:val="20"/>
        </w:rPr>
      </w:pPr>
      <w:r w:rsidRPr="00BF3B5C">
        <w:rPr>
          <w:rFonts w:eastAsia="Calibri"/>
          <w:i/>
          <w:sz w:val="20"/>
        </w:rPr>
        <w:t>Använd e</w:t>
      </w:r>
      <w:r w:rsidR="00D316AD">
        <w:rPr>
          <w:rFonts w:eastAsia="Calibri"/>
          <w:i/>
          <w:sz w:val="20"/>
        </w:rPr>
        <w:t>n</w:t>
      </w:r>
      <w:r w:rsidRPr="00BF3B5C">
        <w:rPr>
          <w:rFonts w:eastAsia="Calibri"/>
          <w:i/>
          <w:sz w:val="20"/>
        </w:rPr>
        <w:t xml:space="preserve"> </w:t>
      </w:r>
      <w:r w:rsidR="00D316AD">
        <w:rPr>
          <w:rFonts w:eastAsia="Calibri"/>
          <w:i/>
          <w:sz w:val="20"/>
        </w:rPr>
        <w:t>sektion</w:t>
      </w:r>
      <w:r w:rsidRPr="00BF3B5C">
        <w:rPr>
          <w:rFonts w:eastAsia="Calibri"/>
          <w:i/>
          <w:sz w:val="20"/>
        </w:rPr>
        <w:t xml:space="preserve"> för varje GMM-användning, om du har fler än en som behöver utredas noggrannare.</w:t>
      </w:r>
    </w:p>
    <w:p w14:paraId="7A816115" w14:textId="77777777" w:rsidR="00B26636" w:rsidRDefault="008D4835" w:rsidP="00CA45B7">
      <w:pPr>
        <w:keepLines/>
        <w:rPr>
          <w:rFonts w:eastAsia="Calibri"/>
          <w:i/>
          <w:sz w:val="20"/>
        </w:rPr>
      </w:pPr>
      <w:r>
        <w:rPr>
          <w:rFonts w:eastAsia="Calibri"/>
          <w:i/>
          <w:sz w:val="20"/>
        </w:rPr>
        <w:t xml:space="preserve">Kopiera </w:t>
      </w:r>
      <w:r w:rsidR="00BF3B5C">
        <w:rPr>
          <w:rFonts w:eastAsia="Calibri"/>
          <w:i/>
          <w:sz w:val="20"/>
        </w:rPr>
        <w:t xml:space="preserve">de grå </w:t>
      </w:r>
      <w:r w:rsidR="00E72E0C">
        <w:rPr>
          <w:rFonts w:eastAsia="Calibri"/>
          <w:i/>
          <w:sz w:val="20"/>
        </w:rPr>
        <w:t>formulären</w:t>
      </w:r>
      <w:r w:rsidR="00BF3B5C">
        <w:rPr>
          <w:rFonts w:eastAsia="Calibri"/>
          <w:i/>
          <w:sz w:val="20"/>
        </w:rPr>
        <w:t xml:space="preserve"> i </w:t>
      </w:r>
      <w:proofErr w:type="spellStart"/>
      <w:r w:rsidR="00B26636">
        <w:rPr>
          <w:rFonts w:eastAsia="Calibri"/>
          <w:i/>
          <w:sz w:val="20"/>
        </w:rPr>
        <w:t>I</w:t>
      </w:r>
      <w:proofErr w:type="spellEnd"/>
      <w:r>
        <w:rPr>
          <w:rFonts w:eastAsia="Calibri"/>
          <w:i/>
          <w:sz w:val="20"/>
        </w:rPr>
        <w:t xml:space="preserve"> B mellan de prickade linjerna och klistra in så många gånger som d</w:t>
      </w:r>
      <w:r w:rsidR="00E72E0C">
        <w:rPr>
          <w:rFonts w:eastAsia="Calibri"/>
          <w:i/>
          <w:sz w:val="20"/>
        </w:rPr>
        <w:t>u behöver</w:t>
      </w:r>
      <w:r>
        <w:rPr>
          <w:rFonts w:eastAsia="Calibri"/>
          <w:i/>
          <w:sz w:val="20"/>
        </w:rPr>
        <w:t>.</w:t>
      </w:r>
    </w:p>
    <w:p w14:paraId="507654E5" w14:textId="77777777" w:rsidR="008D4835" w:rsidRPr="00B26636" w:rsidRDefault="008D4835" w:rsidP="00CA45B7">
      <w:pPr>
        <w:keepLines/>
        <w:rPr>
          <w:rFonts w:eastAsia="Calibri"/>
          <w:i/>
          <w:sz w:val="20"/>
        </w:rPr>
      </w:pPr>
      <w:r>
        <w:rPr>
          <w:rFonts w:eastAsia="Calibri"/>
          <w:sz w:val="20"/>
        </w:rPr>
        <w:t>…………</w:t>
      </w:r>
      <w:r w:rsidRPr="000E38F6">
        <w:rPr>
          <w:rFonts w:eastAsia="Calibri"/>
          <w:sz w:val="20"/>
        </w:rPr>
        <w:t>……………………………………………………………………………………………………………</w:t>
      </w:r>
    </w:p>
    <w:p w14:paraId="66A3AF2E" w14:textId="77777777" w:rsidR="00BF3B5C" w:rsidRDefault="00BF3B5C" w:rsidP="00CA45B7">
      <w:pPr>
        <w:pStyle w:val="Heading2"/>
        <w:keepLines/>
      </w:pPr>
      <w:r>
        <w:t>Utförlig utredning</w:t>
      </w:r>
      <w:r w:rsidR="00B26636">
        <w:t>, steg</w:t>
      </w:r>
      <w:r>
        <w:t xml:space="preserve"> </w:t>
      </w:r>
      <w:r w:rsidR="00B26636">
        <w:t>I</w:t>
      </w:r>
      <w:r w:rsidR="008D4835">
        <w:t xml:space="preserve"> B </w:t>
      </w:r>
    </w:p>
    <w:p w14:paraId="42D52A1A" w14:textId="6613A218" w:rsidR="00865BE1" w:rsidRPr="00E71C5B" w:rsidRDefault="00B26636" w:rsidP="00CA45B7">
      <w:pPr>
        <w:keepLines/>
        <w:rPr>
          <w:sz w:val="20"/>
        </w:rPr>
      </w:pPr>
      <w:r w:rsidRPr="00865BE1">
        <w:rPr>
          <w:sz w:val="20"/>
        </w:rPr>
        <w:t xml:space="preserve">Detta steg motsvarar punkterna </w:t>
      </w:r>
      <w:proofErr w:type="gramStart"/>
      <w:r w:rsidRPr="00865BE1">
        <w:rPr>
          <w:sz w:val="20"/>
        </w:rPr>
        <w:t>1-3</w:t>
      </w:r>
      <w:proofErr w:type="gramEnd"/>
      <w:r w:rsidRPr="00865BE1">
        <w:rPr>
          <w:sz w:val="20"/>
        </w:rPr>
        <w:t xml:space="preserve"> i </w:t>
      </w:r>
      <w:r w:rsidRPr="00142B6A">
        <w:rPr>
          <w:sz w:val="20"/>
          <w:highlight w:val="green"/>
        </w:rPr>
        <w:t>bilaga 1</w:t>
      </w:r>
      <w:r w:rsidRPr="00865BE1">
        <w:rPr>
          <w:sz w:val="20"/>
        </w:rPr>
        <w:t xml:space="preserve"> AFS 2011:2.</w:t>
      </w:r>
    </w:p>
    <w:tbl>
      <w:tblPr>
        <w:tblStyle w:val="Tabellrutnt1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02"/>
        <w:gridCol w:w="1285"/>
        <w:gridCol w:w="135"/>
        <w:gridCol w:w="1523"/>
        <w:gridCol w:w="2977"/>
      </w:tblGrid>
      <w:tr w:rsidR="008D4835" w:rsidRPr="002671D3" w14:paraId="624E8729" w14:textId="77777777" w:rsidTr="00B3549D">
        <w:tc>
          <w:tcPr>
            <w:tcW w:w="932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6016B5EF" w14:textId="77777777" w:rsidR="008D4835" w:rsidRPr="002671D3" w:rsidRDefault="008D4835" w:rsidP="00111EDA">
            <w:pPr>
              <w:pStyle w:val="Heading2"/>
              <w:outlineLvl w:val="1"/>
            </w:pPr>
            <w:r w:rsidRPr="00865BE1">
              <w:t xml:space="preserve">Grundläggande uppgifter om </w:t>
            </w:r>
            <w:r w:rsidRPr="00111EDA">
              <w:t>GMM</w:t>
            </w:r>
            <w:r w:rsidRPr="00865BE1">
              <w:t xml:space="preserve">-användningen </w:t>
            </w:r>
          </w:p>
        </w:tc>
      </w:tr>
      <w:tr w:rsidR="008D4835" w:rsidRPr="002671D3" w14:paraId="27AB653A" w14:textId="77777777" w:rsidTr="005F1017">
        <w:tc>
          <w:tcPr>
            <w:tcW w:w="9322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9A41AF7" w14:textId="77777777" w:rsidR="008D4835" w:rsidRPr="007476C3" w:rsidRDefault="008D4835" w:rsidP="00111EDA">
            <w:pPr>
              <w:keepLines/>
              <w:spacing w:before="20" w:after="20"/>
              <w:rPr>
                <w:rFonts w:eastAsia="Calibri" w:cs="Times New Roman"/>
                <w:b/>
                <w:sz w:val="20"/>
                <w:szCs w:val="18"/>
              </w:rPr>
            </w:pPr>
            <w:r w:rsidRPr="007476C3">
              <w:rPr>
                <w:rFonts w:eastAsia="Calibri" w:cs="Times New Roman"/>
                <w:b/>
                <w:sz w:val="20"/>
                <w:szCs w:val="18"/>
              </w:rPr>
              <w:t xml:space="preserve">GMM-användningens beteckning </w:t>
            </w:r>
          </w:p>
        </w:tc>
      </w:tr>
      <w:tr w:rsidR="008D4835" w:rsidRPr="002671D3" w14:paraId="2A805AE9" w14:textId="77777777" w:rsidTr="005F1017">
        <w:tc>
          <w:tcPr>
            <w:tcW w:w="9322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75572055" w14:textId="77777777" w:rsidR="008D4835" w:rsidRPr="005F1017" w:rsidRDefault="008D4835" w:rsidP="00111EDA">
            <w:pPr>
              <w:keepLines/>
              <w:spacing w:before="20" w:after="20"/>
              <w:rPr>
                <w:sz w:val="20"/>
              </w:rPr>
            </w:pPr>
          </w:p>
        </w:tc>
      </w:tr>
      <w:tr w:rsidR="008D4835" w:rsidRPr="002671D3" w14:paraId="570CE446" w14:textId="77777777" w:rsidTr="005F1017">
        <w:tc>
          <w:tcPr>
            <w:tcW w:w="9322" w:type="dxa"/>
            <w:gridSpan w:val="5"/>
            <w:shd w:val="clear" w:color="auto" w:fill="D9D9D9" w:themeFill="background1" w:themeFillShade="D9"/>
          </w:tcPr>
          <w:p w14:paraId="192C6434" w14:textId="77777777" w:rsidR="008D4835" w:rsidRPr="00865BE1" w:rsidRDefault="008D4835" w:rsidP="00111EDA">
            <w:pPr>
              <w:keepLines/>
              <w:spacing w:before="20" w:after="20"/>
              <w:rPr>
                <w:rFonts w:eastAsia="Calibri" w:cs="Times New Roman"/>
                <w:b/>
                <w:sz w:val="20"/>
              </w:rPr>
            </w:pPr>
            <w:r w:rsidRPr="00865BE1">
              <w:rPr>
                <w:rFonts w:eastAsia="Calibri" w:cs="Times New Roman"/>
                <w:b/>
                <w:sz w:val="20"/>
              </w:rPr>
              <w:t>GMM/mottagarorganism</w:t>
            </w:r>
          </w:p>
        </w:tc>
      </w:tr>
      <w:tr w:rsidR="008D4835" w:rsidRPr="002671D3" w14:paraId="6D7FA7E5" w14:textId="77777777" w:rsidTr="005F1017">
        <w:tc>
          <w:tcPr>
            <w:tcW w:w="4687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49E32EA" w14:textId="77777777" w:rsidR="008D4835" w:rsidRPr="002671D3" w:rsidRDefault="008D483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Benämning </w:t>
            </w:r>
            <w:r w:rsidRPr="002671D3">
              <w:rPr>
                <w:rFonts w:eastAsia="Calibri" w:cs="Times New Roman"/>
                <w:sz w:val="18"/>
                <w:szCs w:val="18"/>
              </w:rPr>
              <w:t>(</w:t>
            </w:r>
            <w:r>
              <w:rPr>
                <w:rFonts w:eastAsia="Calibri" w:cs="Times New Roman"/>
                <w:sz w:val="18"/>
                <w:szCs w:val="18"/>
              </w:rPr>
              <w:t xml:space="preserve">t.ex. </w:t>
            </w:r>
            <w:r w:rsidRPr="002671D3">
              <w:rPr>
                <w:rFonts w:eastAsia="Calibri" w:cs="Times New Roman"/>
                <w:sz w:val="18"/>
                <w:szCs w:val="18"/>
              </w:rPr>
              <w:t>art, stam etc.)</w:t>
            </w:r>
          </w:p>
        </w:tc>
        <w:tc>
          <w:tcPr>
            <w:tcW w:w="4635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413FA8C" w14:textId="77777777" w:rsidR="008D4835" w:rsidRPr="002671D3" w:rsidRDefault="008D4835" w:rsidP="00111EDA">
            <w:pPr>
              <w:keepLines/>
              <w:spacing w:before="20" w:after="20"/>
              <w:rPr>
                <w:rFonts w:eastAsia="Calibri" w:cs="Times New Roman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>Riskklass</w:t>
            </w:r>
            <w:proofErr w:type="gramStart"/>
            <w:r w:rsidRPr="002671D3">
              <w:rPr>
                <w:rFonts w:eastAsia="Calibri" w:cs="Times New Roman"/>
                <w:b/>
                <w:sz w:val="18"/>
                <w:szCs w:val="18"/>
                <w:vertAlign w:val="superscript"/>
              </w:rPr>
              <w:t>1)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>/</w:t>
            </w:r>
            <w:proofErr w:type="gramEnd"/>
            <w:r w:rsidRPr="002671D3">
              <w:rPr>
                <w:rFonts w:eastAsia="Calibri" w:cs="Times New Roman"/>
                <w:b/>
                <w:sz w:val="18"/>
                <w:szCs w:val="18"/>
              </w:rPr>
              <w:t>motsvarande</w:t>
            </w:r>
          </w:p>
        </w:tc>
      </w:tr>
      <w:tr w:rsidR="008D4835" w:rsidRPr="002671D3" w14:paraId="323B1815" w14:textId="77777777" w:rsidTr="005F1017">
        <w:tc>
          <w:tcPr>
            <w:tcW w:w="46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558F0A1" w14:textId="77777777" w:rsidR="008D4835" w:rsidRPr="005F1017" w:rsidRDefault="008D4835" w:rsidP="00111EDA">
            <w:pPr>
              <w:keepLines/>
              <w:spacing w:before="20" w:after="20"/>
              <w:rPr>
                <w:sz w:val="20"/>
              </w:rPr>
            </w:pPr>
          </w:p>
        </w:tc>
        <w:tc>
          <w:tcPr>
            <w:tcW w:w="463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01434D1" w14:textId="77777777" w:rsidR="008D4835" w:rsidRPr="005F1017" w:rsidRDefault="008D4835" w:rsidP="00111EDA">
            <w:pPr>
              <w:keepLines/>
              <w:spacing w:before="20" w:after="20"/>
              <w:rPr>
                <w:sz w:val="20"/>
              </w:rPr>
            </w:pPr>
          </w:p>
        </w:tc>
      </w:tr>
      <w:tr w:rsidR="008D4835" w:rsidRPr="002671D3" w14:paraId="489B8BA1" w14:textId="77777777" w:rsidTr="005F1017">
        <w:tc>
          <w:tcPr>
            <w:tcW w:w="9322" w:type="dxa"/>
            <w:gridSpan w:val="5"/>
            <w:shd w:val="clear" w:color="auto" w:fill="D9D9D9" w:themeFill="background1" w:themeFillShade="D9"/>
          </w:tcPr>
          <w:p w14:paraId="2017B586" w14:textId="77777777" w:rsidR="008D4835" w:rsidRPr="002671D3" w:rsidRDefault="008D4835" w:rsidP="00111EDA">
            <w:pPr>
              <w:keepLines/>
              <w:spacing w:before="20" w:after="20"/>
              <w:rPr>
                <w:rFonts w:eastAsia="Calibri" w:cs="Times New Roman"/>
                <w:b/>
              </w:rPr>
            </w:pPr>
            <w:r w:rsidRPr="00865BE1">
              <w:rPr>
                <w:rFonts w:eastAsia="Calibri" w:cs="Times New Roman"/>
                <w:b/>
                <w:sz w:val="20"/>
              </w:rPr>
              <w:t>Vektor/motsvarande</w:t>
            </w:r>
          </w:p>
        </w:tc>
      </w:tr>
      <w:tr w:rsidR="008D4835" w:rsidRPr="002671D3" w14:paraId="1D2C8013" w14:textId="77777777" w:rsidTr="005F1017">
        <w:tc>
          <w:tcPr>
            <w:tcW w:w="4687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24870F0" w14:textId="77777777" w:rsidR="008D4835" w:rsidRPr="002671D3" w:rsidRDefault="008D483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Benämning </w:t>
            </w:r>
            <w:r w:rsidRPr="002671D3">
              <w:rPr>
                <w:rFonts w:eastAsia="Calibri" w:cs="Times New Roman"/>
                <w:sz w:val="18"/>
                <w:szCs w:val="18"/>
              </w:rPr>
              <w:t>(</w:t>
            </w:r>
            <w:r>
              <w:rPr>
                <w:rFonts w:eastAsia="Calibri" w:cs="Times New Roman"/>
                <w:sz w:val="18"/>
                <w:szCs w:val="18"/>
              </w:rPr>
              <w:t xml:space="preserve">t.ex. </w:t>
            </w:r>
            <w:r w:rsidRPr="002671D3">
              <w:rPr>
                <w:rFonts w:eastAsia="Calibri" w:cs="Times New Roman"/>
                <w:sz w:val="18"/>
                <w:szCs w:val="18"/>
              </w:rPr>
              <w:t>art, stam etc.)</w:t>
            </w:r>
          </w:p>
        </w:tc>
        <w:tc>
          <w:tcPr>
            <w:tcW w:w="4635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0216BAD" w14:textId="77777777" w:rsidR="008D4835" w:rsidRPr="002671D3" w:rsidRDefault="008D483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>Riskklass</w:t>
            </w:r>
            <w:proofErr w:type="gramStart"/>
            <w:r w:rsidRPr="002671D3">
              <w:rPr>
                <w:rFonts w:eastAsia="Calibri" w:cs="Times New Roman"/>
                <w:b/>
                <w:sz w:val="18"/>
                <w:szCs w:val="18"/>
                <w:vertAlign w:val="superscript"/>
              </w:rPr>
              <w:t>1)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>/</w:t>
            </w:r>
            <w:proofErr w:type="gramEnd"/>
            <w:r w:rsidRPr="002671D3">
              <w:rPr>
                <w:rFonts w:eastAsia="Calibri" w:cs="Times New Roman"/>
                <w:b/>
                <w:sz w:val="18"/>
                <w:szCs w:val="18"/>
              </w:rPr>
              <w:t>motsvarande</w:t>
            </w:r>
            <w:r>
              <w:rPr>
                <w:rFonts w:eastAsia="Calibri" w:cs="Times New Roman"/>
                <w:b/>
                <w:sz w:val="18"/>
                <w:szCs w:val="18"/>
              </w:rPr>
              <w:t>, för virusvektor</w:t>
            </w:r>
          </w:p>
        </w:tc>
      </w:tr>
      <w:tr w:rsidR="008D4835" w:rsidRPr="002671D3" w14:paraId="2410996C" w14:textId="77777777" w:rsidTr="005F1017">
        <w:tc>
          <w:tcPr>
            <w:tcW w:w="46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4F3A2388" w14:textId="77777777" w:rsidR="008D4835" w:rsidRPr="005F1017" w:rsidRDefault="008D4835" w:rsidP="00111EDA">
            <w:pPr>
              <w:keepLines/>
              <w:spacing w:before="20" w:after="20"/>
              <w:rPr>
                <w:sz w:val="20"/>
              </w:rPr>
            </w:pPr>
          </w:p>
        </w:tc>
        <w:tc>
          <w:tcPr>
            <w:tcW w:w="463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0471FD57" w14:textId="77777777" w:rsidR="008D4835" w:rsidRPr="005F1017" w:rsidRDefault="008D4835" w:rsidP="00111EDA">
            <w:pPr>
              <w:keepLines/>
              <w:spacing w:before="20" w:after="20"/>
              <w:rPr>
                <w:sz w:val="20"/>
              </w:rPr>
            </w:pPr>
          </w:p>
        </w:tc>
      </w:tr>
      <w:tr w:rsidR="008D4835" w:rsidRPr="002671D3" w14:paraId="77B38CD6" w14:textId="77777777" w:rsidTr="005F1017">
        <w:tc>
          <w:tcPr>
            <w:tcW w:w="9322" w:type="dxa"/>
            <w:gridSpan w:val="5"/>
            <w:shd w:val="clear" w:color="auto" w:fill="D9D9D9" w:themeFill="background1" w:themeFillShade="D9"/>
          </w:tcPr>
          <w:p w14:paraId="2BDA7B29" w14:textId="77777777" w:rsidR="008D4835" w:rsidRPr="00865BE1" w:rsidRDefault="008D4835" w:rsidP="00111EDA">
            <w:pPr>
              <w:keepLines/>
              <w:spacing w:before="20" w:after="20"/>
              <w:rPr>
                <w:rFonts w:eastAsia="Calibri" w:cs="Times New Roman"/>
                <w:b/>
                <w:sz w:val="20"/>
              </w:rPr>
            </w:pPr>
            <w:r w:rsidRPr="00865BE1">
              <w:rPr>
                <w:rFonts w:eastAsia="Calibri" w:cs="Times New Roman"/>
                <w:b/>
                <w:sz w:val="20"/>
              </w:rPr>
              <w:t>Infört genetiskt material</w:t>
            </w:r>
          </w:p>
        </w:tc>
      </w:tr>
      <w:tr w:rsidR="008D4835" w:rsidRPr="002671D3" w14:paraId="6683D720" w14:textId="77777777" w:rsidTr="005F1017">
        <w:tc>
          <w:tcPr>
            <w:tcW w:w="4687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E2EEFBE" w14:textId="77777777" w:rsidR="008D4835" w:rsidRPr="002671D3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Ursprung, givarorganism(er)</w:t>
            </w:r>
          </w:p>
        </w:tc>
        <w:tc>
          <w:tcPr>
            <w:tcW w:w="4635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9B02B8F" w14:textId="77777777" w:rsidR="008D4835" w:rsidRPr="002671D3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Funktionella gener, typ av sekvenser, delar av gener</w:t>
            </w:r>
          </w:p>
        </w:tc>
      </w:tr>
      <w:tr w:rsidR="009B78E5" w:rsidRPr="002671D3" w14:paraId="623F132A" w14:textId="77777777" w:rsidTr="005F1017">
        <w:tc>
          <w:tcPr>
            <w:tcW w:w="4687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AE0E015" w14:textId="77777777" w:rsidR="009B78E5" w:rsidRPr="005F1017" w:rsidRDefault="009B78E5" w:rsidP="00111EDA">
            <w:pPr>
              <w:keepLines/>
              <w:spacing w:before="20" w:after="20"/>
              <w:rPr>
                <w:sz w:val="20"/>
              </w:rPr>
            </w:pPr>
          </w:p>
        </w:tc>
        <w:tc>
          <w:tcPr>
            <w:tcW w:w="4635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50017053" w14:textId="77777777" w:rsidR="009B78E5" w:rsidRPr="005F1017" w:rsidRDefault="009B78E5" w:rsidP="00111EDA">
            <w:pPr>
              <w:keepLines/>
              <w:spacing w:before="20" w:after="20"/>
              <w:rPr>
                <w:sz w:val="20"/>
              </w:rPr>
            </w:pPr>
          </w:p>
        </w:tc>
      </w:tr>
      <w:tr w:rsidR="009B78E5" w:rsidRPr="002671D3" w14:paraId="6E2E450C" w14:textId="77777777" w:rsidTr="00156A6D"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CF2B7E" w14:textId="77777777" w:rsidR="009B78E5" w:rsidRDefault="009B78E5" w:rsidP="00111EDA">
            <w:pPr>
              <w:keepLines/>
              <w:spacing w:before="20" w:after="20"/>
            </w:pPr>
            <w:r w:rsidRPr="009B78E5">
              <w:rPr>
                <w:rFonts w:eastAsia="Calibri" w:cs="Times New Roman"/>
                <w:b/>
                <w:sz w:val="18"/>
                <w:szCs w:val="18"/>
              </w:rPr>
              <w:t>Givarorganism finns i användningen</w:t>
            </w:r>
            <w:r>
              <w:t xml:space="preserve">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eastAsia="Calibri"/>
                <w:sz w:val="24"/>
                <w:szCs w:val="24"/>
              </w:rPr>
              <w:id w:val="524684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C45691" w14:textId="77777777" w:rsidR="009B78E5" w:rsidRPr="00A2083C" w:rsidRDefault="009B78E5" w:rsidP="00111EDA">
                <w:pPr>
                  <w:keepLines/>
                  <w:spacing w:before="20" w:after="20"/>
                  <w:jc w:val="center"/>
                  <w:rPr>
                    <w:rFonts w:eastAsia="Calibri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4635" w:type="dxa"/>
            <w:gridSpan w:val="3"/>
            <w:vMerge/>
            <w:shd w:val="clear" w:color="auto" w:fill="auto"/>
          </w:tcPr>
          <w:p w14:paraId="3D39D1B1" w14:textId="77777777" w:rsidR="009B78E5" w:rsidRPr="002671D3" w:rsidRDefault="009B78E5" w:rsidP="00111EDA">
            <w:pPr>
              <w:keepLines/>
              <w:spacing w:before="20" w:after="20"/>
            </w:pPr>
          </w:p>
        </w:tc>
      </w:tr>
      <w:tr w:rsidR="009B78E5" w:rsidRPr="002671D3" w14:paraId="09D8C727" w14:textId="77777777" w:rsidTr="005F1017">
        <w:tc>
          <w:tcPr>
            <w:tcW w:w="4687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01BBDB9" w14:textId="77777777" w:rsidR="009B78E5" w:rsidRPr="002671D3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Markörgener/resistensgener etc.</w:t>
            </w:r>
          </w:p>
        </w:tc>
        <w:tc>
          <w:tcPr>
            <w:tcW w:w="4635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34A0619" w14:textId="77777777" w:rsidR="009B78E5" w:rsidRPr="002671D3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Små RNA; ange vilka gener de riktas mot</w:t>
            </w:r>
          </w:p>
        </w:tc>
      </w:tr>
      <w:tr w:rsidR="009B78E5" w:rsidRPr="002671D3" w14:paraId="2609D9D4" w14:textId="77777777" w:rsidTr="005F1017">
        <w:tc>
          <w:tcPr>
            <w:tcW w:w="468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C5CCB67" w14:textId="77777777" w:rsidR="009B78E5" w:rsidRPr="005F1017" w:rsidRDefault="009B78E5" w:rsidP="00111EDA">
            <w:pPr>
              <w:keepLines/>
              <w:spacing w:before="20" w:after="20"/>
              <w:rPr>
                <w:sz w:val="20"/>
              </w:rPr>
            </w:pPr>
          </w:p>
        </w:tc>
        <w:tc>
          <w:tcPr>
            <w:tcW w:w="463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EF41D02" w14:textId="77777777" w:rsidR="009B78E5" w:rsidRPr="005F1017" w:rsidRDefault="009B78E5" w:rsidP="00111EDA">
            <w:pPr>
              <w:keepLines/>
              <w:spacing w:before="20" w:after="20"/>
              <w:rPr>
                <w:sz w:val="20"/>
              </w:rPr>
            </w:pPr>
          </w:p>
        </w:tc>
      </w:tr>
      <w:tr w:rsidR="009B78E5" w:rsidRPr="002671D3" w14:paraId="58710DAF" w14:textId="77777777" w:rsidTr="005F1017">
        <w:tc>
          <w:tcPr>
            <w:tcW w:w="4687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2F6567B" w14:textId="77777777" w:rsidR="009B78E5" w:rsidRPr="007A4652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Annat genetiskt material </w:t>
            </w:r>
            <w:r w:rsidRPr="007A4652">
              <w:rPr>
                <w:rFonts w:eastAsia="Calibri" w:cs="Times New Roman"/>
                <w:sz w:val="18"/>
                <w:szCs w:val="18"/>
              </w:rPr>
              <w:t>(ej vektor)</w:t>
            </w:r>
          </w:p>
        </w:tc>
        <w:tc>
          <w:tcPr>
            <w:tcW w:w="4635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F609CEE" w14:textId="77777777" w:rsidR="009B78E5" w:rsidRPr="002671D3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Beskriv förväntad funktion i GMM </w:t>
            </w:r>
            <w:r w:rsidRPr="007A4652">
              <w:rPr>
                <w:rFonts w:eastAsia="Calibri" w:cs="Times New Roman"/>
                <w:sz w:val="18"/>
                <w:szCs w:val="18"/>
              </w:rPr>
              <w:t>(ej markörgener)</w:t>
            </w:r>
          </w:p>
        </w:tc>
      </w:tr>
      <w:tr w:rsidR="009B78E5" w:rsidRPr="002671D3" w14:paraId="75DD976C" w14:textId="77777777" w:rsidTr="005F1017">
        <w:tc>
          <w:tcPr>
            <w:tcW w:w="4687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426C766" w14:textId="77777777" w:rsidR="009B78E5" w:rsidRPr="005F1017" w:rsidRDefault="009B78E5" w:rsidP="00111EDA">
            <w:pPr>
              <w:keepLines/>
              <w:spacing w:before="20" w:after="20"/>
              <w:rPr>
                <w:sz w:val="20"/>
              </w:rPr>
            </w:pPr>
          </w:p>
        </w:tc>
        <w:tc>
          <w:tcPr>
            <w:tcW w:w="463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EBC38D8" w14:textId="77777777" w:rsidR="009B78E5" w:rsidRPr="005F1017" w:rsidRDefault="009B78E5" w:rsidP="00111EDA">
            <w:pPr>
              <w:keepLines/>
              <w:spacing w:before="20" w:after="20"/>
              <w:rPr>
                <w:sz w:val="20"/>
              </w:rPr>
            </w:pPr>
          </w:p>
        </w:tc>
      </w:tr>
      <w:tr w:rsidR="009B78E5" w:rsidRPr="006A7941" w14:paraId="16677998" w14:textId="77777777" w:rsidTr="005F1017">
        <w:tc>
          <w:tcPr>
            <w:tcW w:w="932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070C16" w14:textId="5D96D9B2" w:rsidR="009B78E5" w:rsidRPr="00B13E80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20"/>
              </w:rPr>
            </w:pPr>
            <w:r w:rsidRPr="00B13E80">
              <w:rPr>
                <w:rFonts w:eastAsia="Calibri" w:cs="Times New Roman"/>
                <w:sz w:val="18"/>
                <w:szCs w:val="20"/>
                <w:vertAlign w:val="superscript"/>
              </w:rPr>
              <w:t>1)</w:t>
            </w:r>
            <w:r w:rsidRPr="00B13E80">
              <w:rPr>
                <w:rFonts w:eastAsia="Calibri" w:cs="Times New Roman"/>
                <w:sz w:val="18"/>
                <w:szCs w:val="20"/>
              </w:rPr>
              <w:t xml:space="preserve"> </w:t>
            </w:r>
            <w:r w:rsidRPr="00B13E80">
              <w:rPr>
                <w:rFonts w:eastAsia="Calibri" w:cs="Times New Roman"/>
                <w:i/>
                <w:sz w:val="18"/>
                <w:szCs w:val="20"/>
              </w:rPr>
              <w:t>Riskklass enligt Arbetsmiljöverkets föreskrifter (AFS 20</w:t>
            </w:r>
            <w:r w:rsidR="00E26542" w:rsidRPr="00B13E80">
              <w:rPr>
                <w:rFonts w:eastAsia="Calibri" w:cs="Times New Roman"/>
                <w:i/>
                <w:sz w:val="18"/>
                <w:szCs w:val="20"/>
              </w:rPr>
              <w:t>18</w:t>
            </w:r>
            <w:r w:rsidRPr="00B13E80">
              <w:rPr>
                <w:rFonts w:eastAsia="Calibri" w:cs="Times New Roman"/>
                <w:i/>
                <w:sz w:val="18"/>
                <w:szCs w:val="20"/>
              </w:rPr>
              <w:t>:</w:t>
            </w:r>
            <w:r w:rsidR="00E26542" w:rsidRPr="00B13E80">
              <w:rPr>
                <w:rFonts w:eastAsia="Calibri" w:cs="Times New Roman"/>
                <w:i/>
                <w:sz w:val="18"/>
                <w:szCs w:val="20"/>
              </w:rPr>
              <w:t>4</w:t>
            </w:r>
            <w:r w:rsidRPr="00B13E80">
              <w:rPr>
                <w:rFonts w:eastAsia="Calibri" w:cs="Times New Roman"/>
                <w:i/>
                <w:sz w:val="18"/>
                <w:szCs w:val="20"/>
              </w:rPr>
              <w:t xml:space="preserve">) om </w:t>
            </w:r>
            <w:r w:rsidR="00E26542" w:rsidRPr="00B13E80">
              <w:rPr>
                <w:rFonts w:eastAsia="Calibri" w:cs="Times New Roman"/>
                <w:i/>
                <w:sz w:val="18"/>
                <w:szCs w:val="20"/>
              </w:rPr>
              <w:t>Smittrisker.</w:t>
            </w:r>
          </w:p>
        </w:tc>
      </w:tr>
      <w:tr w:rsidR="009B78E5" w:rsidRPr="001B068D" w14:paraId="54157627" w14:textId="77777777" w:rsidTr="005F1017">
        <w:tc>
          <w:tcPr>
            <w:tcW w:w="932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3765B675" w14:textId="29AE0AFA" w:rsidR="009B78E5" w:rsidRPr="00865BE1" w:rsidRDefault="00EC7C2C" w:rsidP="00B13E80">
            <w:pPr>
              <w:pStyle w:val="Heading2"/>
              <w:outlineLvl w:val="1"/>
              <w:rPr>
                <w:rFonts w:eastAsia="Calibri" w:cs="Times New Roman"/>
              </w:rPr>
            </w:pPr>
            <w:r>
              <w:t xml:space="preserve">1. </w:t>
            </w:r>
            <w:r w:rsidR="009B78E5" w:rsidRPr="00865BE1">
              <w:t xml:space="preserve">Identifiering av potentiellt skadliga effekter förknippade med </w:t>
            </w:r>
            <w:r w:rsidR="009B78E5" w:rsidRPr="005B47AC">
              <w:t>GMM</w:t>
            </w:r>
          </w:p>
        </w:tc>
      </w:tr>
      <w:tr w:rsidR="009B78E5" w:rsidRPr="006A7941" w14:paraId="1EB708D7" w14:textId="77777777" w:rsidTr="005F1017">
        <w:tc>
          <w:tcPr>
            <w:tcW w:w="9322" w:type="dxa"/>
            <w:gridSpan w:val="5"/>
            <w:shd w:val="clear" w:color="auto" w:fill="D9D9D9" w:themeFill="background1" w:themeFillShade="D9"/>
          </w:tcPr>
          <w:p w14:paraId="41FA6107" w14:textId="77777777" w:rsidR="00335E90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</w:rPr>
            </w:pPr>
            <w:r w:rsidRPr="00865BE1">
              <w:rPr>
                <w:rFonts w:eastAsia="Calibri" w:cs="Times New Roman"/>
                <w:b/>
                <w:sz w:val="20"/>
              </w:rPr>
              <w:t xml:space="preserve">a) Kan orsaka sjukdom hos människa, djur eller växter </w:t>
            </w:r>
            <w:r w:rsidRPr="007F366B">
              <w:rPr>
                <w:rFonts w:eastAsia="Calibri" w:cs="Times New Roman"/>
                <w:sz w:val="18"/>
              </w:rPr>
              <w:t>(ange sjukdom)</w:t>
            </w:r>
          </w:p>
          <w:p w14:paraId="5662933A" w14:textId="792956F8" w:rsidR="009B78E5" w:rsidRPr="00865BE1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  <w:sz w:val="20"/>
              </w:rPr>
            </w:pPr>
            <w:r w:rsidRPr="00865BE1">
              <w:rPr>
                <w:rFonts w:eastAsia="Calibri" w:cs="Times New Roman"/>
                <w:b/>
                <w:sz w:val="20"/>
              </w:rPr>
              <w:t xml:space="preserve">eller kan ha allergen eller toxisk effekt </w:t>
            </w:r>
            <w:r w:rsidRPr="007F366B">
              <w:rPr>
                <w:rFonts w:eastAsia="Calibri" w:cs="Times New Roman"/>
                <w:sz w:val="18"/>
              </w:rPr>
              <w:t>(gäller människa)</w:t>
            </w:r>
          </w:p>
        </w:tc>
      </w:tr>
      <w:tr w:rsidR="009B78E5" w:rsidRPr="002671D3" w14:paraId="1D00DB46" w14:textId="77777777" w:rsidTr="005F1017">
        <w:tc>
          <w:tcPr>
            <w:tcW w:w="4822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EDAE1BD" w14:textId="77777777" w:rsidR="009B78E5" w:rsidRPr="006A7941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>GMM</w:t>
            </w:r>
          </w:p>
        </w:tc>
        <w:tc>
          <w:tcPr>
            <w:tcW w:w="450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E13145B" w14:textId="77777777" w:rsidR="009B78E5" w:rsidRPr="006A7941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Mottagarorganism </w:t>
            </w:r>
            <w:r w:rsidRPr="002671D3">
              <w:rPr>
                <w:rFonts w:eastAsia="Calibri" w:cs="Times New Roman"/>
                <w:sz w:val="18"/>
                <w:szCs w:val="18"/>
              </w:rPr>
              <w:t>(GMM före modifiering)</w:t>
            </w:r>
          </w:p>
        </w:tc>
      </w:tr>
      <w:tr w:rsidR="009B78E5" w:rsidRPr="006A7941" w14:paraId="4C64F777" w14:textId="77777777" w:rsidTr="005F1017">
        <w:tc>
          <w:tcPr>
            <w:tcW w:w="482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44E8DBB4" w14:textId="77777777" w:rsidR="009B78E5" w:rsidRPr="009615FD" w:rsidRDefault="009B78E5" w:rsidP="00111EDA">
            <w:pPr>
              <w:keepLines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</w:tcBorders>
          </w:tcPr>
          <w:p w14:paraId="344168F9" w14:textId="77777777" w:rsidR="009B78E5" w:rsidRPr="009615FD" w:rsidRDefault="009B78E5" w:rsidP="00111EDA">
            <w:pPr>
              <w:keepLines/>
              <w:spacing w:before="20" w:after="20"/>
              <w:rPr>
                <w:sz w:val="20"/>
                <w:szCs w:val="20"/>
              </w:rPr>
            </w:pPr>
          </w:p>
        </w:tc>
      </w:tr>
      <w:tr w:rsidR="009B78E5" w:rsidRPr="002671D3" w14:paraId="59A6F513" w14:textId="77777777" w:rsidTr="005F1017">
        <w:tc>
          <w:tcPr>
            <w:tcW w:w="4822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876765B" w14:textId="77777777" w:rsidR="009B78E5" w:rsidRPr="006A7941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 w:rsidRPr="006A7941">
              <w:rPr>
                <w:rFonts w:eastAsia="Calibri" w:cs="Times New Roman"/>
                <w:b/>
                <w:sz w:val="18"/>
                <w:szCs w:val="18"/>
              </w:rPr>
              <w:t>Vektor med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 infört genetiskt material </w:t>
            </w:r>
            <w:r w:rsidRPr="002671D3">
              <w:rPr>
                <w:rFonts w:eastAsia="Calibri" w:cs="Times New Roman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50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3A77100" w14:textId="77777777" w:rsidR="009B78E5" w:rsidRPr="006A7941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Vektor </w:t>
            </w:r>
            <w:r w:rsidRPr="006A7941">
              <w:rPr>
                <w:rFonts w:eastAsia="Calibri" w:cs="Times New Roman"/>
                <w:b/>
                <w:sz w:val="18"/>
                <w:szCs w:val="18"/>
              </w:rPr>
              <w:t>utan infört genetiskt material</w:t>
            </w:r>
          </w:p>
        </w:tc>
      </w:tr>
      <w:tr w:rsidR="009B78E5" w:rsidRPr="006A7941" w14:paraId="44A03C66" w14:textId="77777777" w:rsidTr="00402D6F">
        <w:tc>
          <w:tcPr>
            <w:tcW w:w="48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514BF34" w14:textId="77777777" w:rsidR="009B78E5" w:rsidRPr="009615FD" w:rsidRDefault="009B78E5" w:rsidP="00111EDA">
            <w:pPr>
              <w:keepLines/>
              <w:spacing w:before="20" w:after="20"/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F81DE9" w14:textId="77777777" w:rsidR="009B78E5" w:rsidRPr="009615FD" w:rsidRDefault="009B78E5" w:rsidP="00111EDA">
            <w:pPr>
              <w:keepLines/>
              <w:spacing w:before="20" w:after="20"/>
              <w:rPr>
                <w:sz w:val="20"/>
              </w:rPr>
            </w:pPr>
          </w:p>
        </w:tc>
      </w:tr>
      <w:tr w:rsidR="00D10DAF" w:rsidRPr="006A7941" w14:paraId="6526042E" w14:textId="77777777" w:rsidTr="00402D6F">
        <w:tc>
          <w:tcPr>
            <w:tcW w:w="932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4C9CBF" w14:textId="77777777" w:rsidR="00651544" w:rsidRPr="00E26542" w:rsidRDefault="00651544" w:rsidP="00111EDA">
            <w:pPr>
              <w:keepLines/>
              <w:spacing w:before="20" w:after="20"/>
              <w:rPr>
                <w:rFonts w:eastAsia="Calibri"/>
                <w:b/>
                <w:sz w:val="20"/>
              </w:rPr>
            </w:pPr>
          </w:p>
        </w:tc>
      </w:tr>
      <w:tr w:rsidR="009B78E5" w:rsidRPr="006A7941" w14:paraId="15B3A02A" w14:textId="77777777" w:rsidTr="00402D6F">
        <w:tc>
          <w:tcPr>
            <w:tcW w:w="9322" w:type="dxa"/>
            <w:gridSpan w:val="5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5239FD34" w14:textId="77777777" w:rsidR="009B78E5" w:rsidRPr="00E26542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  <w:sz w:val="20"/>
              </w:rPr>
            </w:pPr>
            <w:r w:rsidRPr="00E26542">
              <w:rPr>
                <w:rFonts w:eastAsia="Calibri" w:cs="Times New Roman"/>
                <w:b/>
                <w:sz w:val="20"/>
              </w:rPr>
              <w:t>b) Behandling av sjukdom saknas eller (befintlig) profylax är otillräcklig</w:t>
            </w:r>
          </w:p>
        </w:tc>
      </w:tr>
      <w:tr w:rsidR="009B78E5" w:rsidRPr="002671D3" w14:paraId="49DF2A22" w14:textId="77777777" w:rsidTr="005F1017">
        <w:tc>
          <w:tcPr>
            <w:tcW w:w="4822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271430CB" w14:textId="77777777" w:rsidR="009B78E5" w:rsidRPr="006A7941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>GMM</w:t>
            </w:r>
          </w:p>
        </w:tc>
        <w:tc>
          <w:tcPr>
            <w:tcW w:w="450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CA0A4CD" w14:textId="77777777" w:rsidR="009B78E5" w:rsidRPr="006A7941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Mottagarorganism </w:t>
            </w:r>
            <w:r w:rsidRPr="002671D3">
              <w:rPr>
                <w:rFonts w:eastAsia="Calibri" w:cs="Times New Roman"/>
                <w:sz w:val="18"/>
                <w:szCs w:val="18"/>
              </w:rPr>
              <w:t>(GMM före modifiering)</w:t>
            </w:r>
          </w:p>
        </w:tc>
      </w:tr>
      <w:tr w:rsidR="009B78E5" w:rsidRPr="006A7941" w14:paraId="199B7582" w14:textId="77777777" w:rsidTr="005F1017">
        <w:tc>
          <w:tcPr>
            <w:tcW w:w="482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1603624" w14:textId="77777777" w:rsidR="009B78E5" w:rsidRPr="009615FD" w:rsidRDefault="009B78E5" w:rsidP="00111EDA">
            <w:pPr>
              <w:keepLines/>
              <w:spacing w:before="20" w:after="20"/>
              <w:rPr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</w:tcBorders>
          </w:tcPr>
          <w:p w14:paraId="3309CA1C" w14:textId="77777777" w:rsidR="009B78E5" w:rsidRPr="009615FD" w:rsidRDefault="009B78E5" w:rsidP="00111EDA">
            <w:pPr>
              <w:keepLines/>
              <w:spacing w:before="20" w:after="20"/>
              <w:rPr>
                <w:sz w:val="20"/>
              </w:rPr>
            </w:pPr>
          </w:p>
        </w:tc>
      </w:tr>
      <w:tr w:rsidR="009B78E5" w:rsidRPr="002671D3" w14:paraId="5E710E02" w14:textId="77777777" w:rsidTr="005F1017">
        <w:tc>
          <w:tcPr>
            <w:tcW w:w="4822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BF7ADD3" w14:textId="77777777" w:rsidR="009B78E5" w:rsidRPr="006A7941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 w:rsidRPr="006A7941">
              <w:rPr>
                <w:rFonts w:eastAsia="Calibri" w:cs="Times New Roman"/>
                <w:b/>
                <w:sz w:val="18"/>
                <w:szCs w:val="18"/>
              </w:rPr>
              <w:t>Vektor med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 infört genetiskt material </w:t>
            </w:r>
            <w:r w:rsidRPr="002671D3">
              <w:rPr>
                <w:rFonts w:eastAsia="Calibri" w:cs="Times New Roman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50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7D4814B" w14:textId="77777777" w:rsidR="009B78E5" w:rsidRPr="006A7941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Vektor </w:t>
            </w:r>
            <w:r w:rsidRPr="006A7941">
              <w:rPr>
                <w:rFonts w:eastAsia="Calibri" w:cs="Times New Roman"/>
                <w:b/>
                <w:sz w:val="18"/>
                <w:szCs w:val="18"/>
              </w:rPr>
              <w:t>utan infört genetiskt material</w:t>
            </w:r>
          </w:p>
        </w:tc>
      </w:tr>
      <w:tr w:rsidR="009B78E5" w:rsidRPr="006A7941" w14:paraId="18599631" w14:textId="77777777" w:rsidTr="00B13E80">
        <w:tc>
          <w:tcPr>
            <w:tcW w:w="48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23354EB" w14:textId="77777777" w:rsidR="009B78E5" w:rsidRPr="009615FD" w:rsidRDefault="009B78E5" w:rsidP="00111EDA">
            <w:pPr>
              <w:keepLines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64D8E50" w14:textId="77777777" w:rsidR="009B78E5" w:rsidRPr="009615FD" w:rsidRDefault="009B78E5" w:rsidP="00111EDA">
            <w:pPr>
              <w:keepLines/>
              <w:spacing w:before="20" w:after="20"/>
              <w:rPr>
                <w:sz w:val="20"/>
                <w:szCs w:val="20"/>
              </w:rPr>
            </w:pPr>
          </w:p>
        </w:tc>
      </w:tr>
      <w:tr w:rsidR="00D10DAF" w:rsidRPr="006A7941" w14:paraId="6064758C" w14:textId="77777777" w:rsidTr="00B13E80">
        <w:trPr>
          <w:cantSplit/>
        </w:trPr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A802F" w14:textId="6F1F2890" w:rsidR="00B13E80" w:rsidRPr="00E26542" w:rsidRDefault="00B13E80" w:rsidP="00B13E80">
            <w:pPr>
              <w:keepNext/>
              <w:spacing w:before="20" w:after="20"/>
              <w:rPr>
                <w:rFonts w:eastAsia="Calibri"/>
                <w:b/>
                <w:sz w:val="20"/>
              </w:rPr>
            </w:pPr>
          </w:p>
        </w:tc>
      </w:tr>
      <w:tr w:rsidR="009B78E5" w:rsidRPr="006A7941" w14:paraId="165E42BF" w14:textId="77777777" w:rsidTr="00B13E80">
        <w:trPr>
          <w:cantSplit/>
        </w:trPr>
        <w:tc>
          <w:tcPr>
            <w:tcW w:w="9322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E3847B" w14:textId="77777777" w:rsidR="009B78E5" w:rsidRPr="006A7941" w:rsidRDefault="009B78E5" w:rsidP="00B13E80">
            <w:pPr>
              <w:keepNext/>
              <w:keepLines/>
              <w:spacing w:before="20" w:after="20"/>
              <w:rPr>
                <w:rFonts w:eastAsia="Calibri" w:cs="Times New Roman"/>
                <w:b/>
              </w:rPr>
            </w:pPr>
            <w:r w:rsidRPr="00E26542">
              <w:rPr>
                <w:rFonts w:eastAsia="Calibri" w:cs="Times New Roman"/>
                <w:b/>
                <w:sz w:val="20"/>
              </w:rPr>
              <w:t>c) Etablering i eller spridning till miljön</w:t>
            </w:r>
            <w:r w:rsidRPr="00E26542">
              <w:rPr>
                <w:rFonts w:eastAsia="Calibri" w:cs="Times New Roman"/>
                <w:sz w:val="20"/>
              </w:rPr>
              <w:t xml:space="preserve"> </w:t>
            </w:r>
            <w:r w:rsidRPr="007F366B">
              <w:rPr>
                <w:rFonts w:eastAsia="Calibri" w:cs="Times New Roman"/>
                <w:sz w:val="18"/>
              </w:rPr>
              <w:t>(beskriv hur)</w:t>
            </w:r>
          </w:p>
        </w:tc>
      </w:tr>
      <w:tr w:rsidR="009B78E5" w:rsidRPr="002671D3" w14:paraId="217D1B0D" w14:textId="77777777" w:rsidTr="005F1017">
        <w:tc>
          <w:tcPr>
            <w:tcW w:w="4822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933479E" w14:textId="77777777" w:rsidR="009B78E5" w:rsidRPr="006A7941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>GMM</w:t>
            </w:r>
          </w:p>
        </w:tc>
        <w:tc>
          <w:tcPr>
            <w:tcW w:w="450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F4F5502" w14:textId="77777777" w:rsidR="009B78E5" w:rsidRPr="006A7941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Mottagarorganism </w:t>
            </w:r>
            <w:r w:rsidRPr="002671D3">
              <w:rPr>
                <w:rFonts w:eastAsia="Calibri" w:cs="Times New Roman"/>
                <w:sz w:val="18"/>
                <w:szCs w:val="18"/>
              </w:rPr>
              <w:t>(GMM före modifiering)</w:t>
            </w:r>
          </w:p>
        </w:tc>
      </w:tr>
      <w:tr w:rsidR="009B78E5" w:rsidRPr="006A7941" w14:paraId="7BD2880A" w14:textId="77777777" w:rsidTr="005F1017">
        <w:tc>
          <w:tcPr>
            <w:tcW w:w="482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78375CC" w14:textId="77777777" w:rsidR="009B78E5" w:rsidRPr="009615FD" w:rsidRDefault="009B78E5" w:rsidP="00111EDA">
            <w:pPr>
              <w:keepLines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</w:tcBorders>
          </w:tcPr>
          <w:p w14:paraId="694AF62A" w14:textId="77777777" w:rsidR="009B78E5" w:rsidRPr="009615FD" w:rsidRDefault="009B78E5" w:rsidP="00111EDA">
            <w:pPr>
              <w:keepLines/>
              <w:spacing w:before="20" w:after="20"/>
              <w:rPr>
                <w:sz w:val="20"/>
                <w:szCs w:val="20"/>
              </w:rPr>
            </w:pPr>
          </w:p>
        </w:tc>
      </w:tr>
      <w:tr w:rsidR="009B78E5" w:rsidRPr="002671D3" w14:paraId="4AFD0078" w14:textId="77777777" w:rsidTr="005F1017">
        <w:tc>
          <w:tcPr>
            <w:tcW w:w="4822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6B9DF38" w14:textId="77777777" w:rsidR="009B78E5" w:rsidRPr="006A7941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Vektor </w:t>
            </w:r>
            <w:r w:rsidRPr="006A7941">
              <w:rPr>
                <w:rFonts w:eastAsia="Calibri" w:cs="Times New Roman"/>
                <w:b/>
                <w:sz w:val="18"/>
                <w:szCs w:val="18"/>
              </w:rPr>
              <w:t>med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 infört genetiskt material </w:t>
            </w:r>
            <w:r w:rsidRPr="002671D3">
              <w:rPr>
                <w:rFonts w:eastAsia="Calibri" w:cs="Times New Roman"/>
                <w:b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50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3B53D4A" w14:textId="77777777" w:rsidR="009B78E5" w:rsidRPr="006A7941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 w:rsidRPr="006A7941">
              <w:rPr>
                <w:rFonts w:eastAsia="Calibri" w:cs="Times New Roman"/>
                <w:b/>
                <w:sz w:val="18"/>
                <w:szCs w:val="18"/>
              </w:rPr>
              <w:t>Vektor utan infört genetiskt material</w:t>
            </w:r>
          </w:p>
        </w:tc>
      </w:tr>
      <w:tr w:rsidR="009B78E5" w:rsidRPr="006A7941" w14:paraId="113CAFE2" w14:textId="77777777" w:rsidTr="005F1017">
        <w:tc>
          <w:tcPr>
            <w:tcW w:w="482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707EB76" w14:textId="77777777" w:rsidR="009B78E5" w:rsidRPr="009615FD" w:rsidRDefault="009B78E5" w:rsidP="00111EDA">
            <w:pPr>
              <w:keepLines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</w:tcBorders>
          </w:tcPr>
          <w:p w14:paraId="35E0EEFA" w14:textId="77777777" w:rsidR="009B78E5" w:rsidRPr="009615FD" w:rsidRDefault="009B78E5" w:rsidP="00111EDA">
            <w:pPr>
              <w:keepLines/>
              <w:spacing w:before="20" w:after="20"/>
              <w:rPr>
                <w:sz w:val="20"/>
                <w:szCs w:val="20"/>
              </w:rPr>
            </w:pPr>
          </w:p>
        </w:tc>
      </w:tr>
      <w:tr w:rsidR="00D10DAF" w:rsidRPr="006A7941" w14:paraId="454F7BB1" w14:textId="77777777" w:rsidTr="00D10DAF">
        <w:tc>
          <w:tcPr>
            <w:tcW w:w="932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0D99188C" w14:textId="77777777" w:rsidR="00D10DAF" w:rsidRPr="00E26542" w:rsidRDefault="00D10DAF" w:rsidP="00111EDA">
            <w:pPr>
              <w:keepLines/>
              <w:spacing w:before="20" w:after="20"/>
              <w:rPr>
                <w:rFonts w:eastAsia="Calibri"/>
                <w:b/>
                <w:sz w:val="20"/>
              </w:rPr>
            </w:pPr>
          </w:p>
        </w:tc>
      </w:tr>
      <w:tr w:rsidR="009B78E5" w:rsidRPr="006A7941" w14:paraId="4EB08DCE" w14:textId="77777777" w:rsidTr="005F1017">
        <w:tc>
          <w:tcPr>
            <w:tcW w:w="9322" w:type="dxa"/>
            <w:gridSpan w:val="5"/>
            <w:shd w:val="clear" w:color="auto" w:fill="D9D9D9" w:themeFill="background1" w:themeFillShade="D9"/>
          </w:tcPr>
          <w:p w14:paraId="60343A61" w14:textId="77777777" w:rsidR="009B78E5" w:rsidRPr="002671D3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</w:rPr>
            </w:pPr>
            <w:r w:rsidRPr="00E26542">
              <w:rPr>
                <w:rFonts w:eastAsia="Calibri" w:cs="Times New Roman"/>
                <w:b/>
                <w:sz w:val="20"/>
              </w:rPr>
              <w:t xml:space="preserve">d) Infört genetiskt material kan, på naturligt sätt, överföras till andra organismer </w:t>
            </w:r>
            <w:r w:rsidRPr="00E26542">
              <w:rPr>
                <w:rFonts w:eastAsia="Calibri" w:cs="Times New Roman"/>
                <w:sz w:val="20"/>
              </w:rPr>
              <w:t>(andra arter/motsvarande)</w:t>
            </w:r>
          </w:p>
        </w:tc>
      </w:tr>
      <w:tr w:rsidR="009B78E5" w:rsidRPr="002671D3" w14:paraId="6AF287E7" w14:textId="77777777" w:rsidTr="005F1017">
        <w:tc>
          <w:tcPr>
            <w:tcW w:w="4822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63CE742" w14:textId="77777777" w:rsidR="009B78E5" w:rsidRPr="006A7941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Via 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>GMM</w:t>
            </w:r>
          </w:p>
        </w:tc>
        <w:tc>
          <w:tcPr>
            <w:tcW w:w="450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4980BD7F" w14:textId="77777777" w:rsidR="009B78E5" w:rsidRPr="006A7941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>Via v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ektor </w:t>
            </w:r>
            <w:r>
              <w:rPr>
                <w:rFonts w:eastAsia="Calibri" w:cs="Times New Roman"/>
                <w:b/>
                <w:sz w:val="18"/>
                <w:szCs w:val="18"/>
              </w:rPr>
              <w:t>eller det</w:t>
            </w:r>
            <w:r w:rsidRPr="006A7941">
              <w:rPr>
                <w:rFonts w:eastAsia="Calibri" w:cs="Times New Roman"/>
                <w:b/>
                <w:sz w:val="18"/>
                <w:szCs w:val="18"/>
              </w:rPr>
              <w:t xml:space="preserve"> inför</w:t>
            </w:r>
            <w:r>
              <w:rPr>
                <w:rFonts w:eastAsia="Calibri" w:cs="Times New Roman"/>
                <w:b/>
                <w:sz w:val="18"/>
                <w:szCs w:val="18"/>
              </w:rPr>
              <w:t>da</w:t>
            </w:r>
            <w:r w:rsidRPr="006A7941">
              <w:rPr>
                <w:rFonts w:eastAsia="Calibri" w:cs="Times New Roman"/>
                <w:b/>
                <w:sz w:val="18"/>
                <w:szCs w:val="18"/>
              </w:rPr>
              <w:t xml:space="preserve"> genetisk</w:t>
            </w:r>
            <w:r>
              <w:rPr>
                <w:rFonts w:eastAsia="Calibri" w:cs="Times New Roman"/>
                <w:b/>
                <w:sz w:val="18"/>
                <w:szCs w:val="18"/>
              </w:rPr>
              <w:t>a</w:t>
            </w: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 material</w:t>
            </w:r>
            <w:r>
              <w:rPr>
                <w:rFonts w:eastAsia="Calibri" w:cs="Times New Roman"/>
                <w:b/>
                <w:sz w:val="18"/>
                <w:szCs w:val="18"/>
              </w:rPr>
              <w:t>et</w:t>
            </w:r>
          </w:p>
        </w:tc>
      </w:tr>
      <w:tr w:rsidR="009B78E5" w:rsidRPr="006A7941" w14:paraId="26554A1E" w14:textId="77777777" w:rsidTr="005F1017">
        <w:tc>
          <w:tcPr>
            <w:tcW w:w="482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5548FCB" w14:textId="77777777" w:rsidR="009B78E5" w:rsidRPr="009615FD" w:rsidRDefault="009B78E5" w:rsidP="00111EDA">
            <w:pPr>
              <w:keepLines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top w:val="dotted" w:sz="4" w:space="0" w:color="auto"/>
            </w:tcBorders>
          </w:tcPr>
          <w:p w14:paraId="481D47B8" w14:textId="77777777" w:rsidR="009B78E5" w:rsidRPr="009615FD" w:rsidRDefault="009B78E5" w:rsidP="00111EDA">
            <w:pPr>
              <w:keepLines/>
              <w:spacing w:before="20" w:after="20"/>
              <w:rPr>
                <w:sz w:val="20"/>
                <w:szCs w:val="20"/>
              </w:rPr>
            </w:pPr>
          </w:p>
        </w:tc>
      </w:tr>
      <w:tr w:rsidR="009B78E5" w:rsidRPr="006A7941" w14:paraId="47143961" w14:textId="77777777" w:rsidTr="005F1017">
        <w:tc>
          <w:tcPr>
            <w:tcW w:w="932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09266F" w14:textId="7DB161F7" w:rsidR="009B78E5" w:rsidRPr="006D530A" w:rsidRDefault="009B78E5" w:rsidP="00111EDA">
            <w:pPr>
              <w:keepLines/>
              <w:spacing w:before="20" w:after="20"/>
              <w:rPr>
                <w:rFonts w:eastAsia="Calibri" w:cs="Times New Roman"/>
                <w:i/>
                <w:sz w:val="20"/>
              </w:rPr>
            </w:pPr>
            <w:r w:rsidRPr="006D530A">
              <w:rPr>
                <w:rFonts w:eastAsia="Calibri" w:cs="Times New Roman"/>
                <w:sz w:val="20"/>
                <w:vertAlign w:val="superscript"/>
              </w:rPr>
              <w:t>2)</w:t>
            </w:r>
            <w:r w:rsidRPr="006D530A">
              <w:rPr>
                <w:rFonts w:eastAsia="Calibri" w:cs="Times New Roman"/>
                <w:sz w:val="20"/>
              </w:rPr>
              <w:t xml:space="preserve"> </w:t>
            </w:r>
            <w:r w:rsidRPr="003776D7">
              <w:rPr>
                <w:rFonts w:eastAsia="Calibri" w:cs="Times New Roman"/>
                <w:i/>
                <w:sz w:val="18"/>
                <w:szCs w:val="20"/>
              </w:rPr>
              <w:t>Inklusive givarorganismen, om den finns med i användningen</w:t>
            </w:r>
            <w:r w:rsidR="006D530A" w:rsidRPr="003776D7">
              <w:rPr>
                <w:rFonts w:eastAsia="Calibri" w:cs="Times New Roman"/>
                <w:i/>
                <w:sz w:val="18"/>
                <w:szCs w:val="20"/>
              </w:rPr>
              <w:t>.</w:t>
            </w:r>
          </w:p>
        </w:tc>
      </w:tr>
      <w:tr w:rsidR="009B78E5" w:rsidRPr="00AD196D" w14:paraId="4F422E34" w14:textId="77777777" w:rsidTr="00ED026C"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5B5113" w14:textId="41C3F1F4" w:rsidR="009B78E5" w:rsidRPr="00014E95" w:rsidRDefault="00EC7C2C" w:rsidP="007E0F08">
            <w:pPr>
              <w:pStyle w:val="Heading2"/>
              <w:outlineLvl w:val="1"/>
            </w:pPr>
            <w:r>
              <w:t xml:space="preserve">2. </w:t>
            </w:r>
            <w:r w:rsidR="009B78E5" w:rsidRPr="00014E95">
              <w:t xml:space="preserve">Bedömning av de identifierade </w:t>
            </w:r>
            <w:r w:rsidR="009B78E5" w:rsidRPr="007E0F08">
              <w:t>potentiellt</w:t>
            </w:r>
            <w:r w:rsidR="009B78E5" w:rsidRPr="00014E95">
              <w:t xml:space="preserve"> skadliga effekterna</w:t>
            </w:r>
          </w:p>
        </w:tc>
      </w:tr>
      <w:tr w:rsidR="009B78E5" w:rsidRPr="002671D3" w14:paraId="536D5F9C" w14:textId="77777777" w:rsidTr="00156A6D">
        <w:tc>
          <w:tcPr>
            <w:tcW w:w="340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38F354BC" w14:textId="77777777" w:rsidR="009B78E5" w:rsidRPr="002671D3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>Potentiellt skadlig effekt</w:t>
            </w:r>
          </w:p>
        </w:tc>
        <w:tc>
          <w:tcPr>
            <w:tcW w:w="2943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A0693F3" w14:textId="77777777" w:rsidR="009B78E5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Hur allvarlig den är </w:t>
            </w:r>
          </w:p>
          <w:p w14:paraId="1966C173" w14:textId="77777777" w:rsidR="009B78E5" w:rsidRPr="002671D3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sz w:val="18"/>
                <w:szCs w:val="18"/>
              </w:rPr>
              <w:t>(försumbar – låg – måttlig – hög)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16180909" w14:textId="77777777" w:rsidR="009B78E5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</w:rPr>
            </w:pPr>
            <w:r w:rsidRPr="002671D3">
              <w:rPr>
                <w:rFonts w:eastAsia="Calibri" w:cs="Times New Roman"/>
                <w:b/>
                <w:sz w:val="18"/>
                <w:szCs w:val="18"/>
              </w:rPr>
              <w:t xml:space="preserve">Sannolikhet att den uppstår </w:t>
            </w:r>
          </w:p>
          <w:p w14:paraId="331F50D9" w14:textId="77777777" w:rsidR="009B78E5" w:rsidRPr="002671D3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 w:rsidRPr="002671D3">
              <w:rPr>
                <w:rFonts w:eastAsia="Calibri" w:cs="Times New Roman"/>
                <w:sz w:val="18"/>
                <w:szCs w:val="18"/>
              </w:rPr>
              <w:t xml:space="preserve">(till följd av </w:t>
            </w:r>
            <w:proofErr w:type="spellStart"/>
            <w:proofErr w:type="gramStart"/>
            <w:r w:rsidRPr="002671D3">
              <w:rPr>
                <w:rFonts w:eastAsia="Calibri" w:cs="Times New Roman"/>
                <w:sz w:val="18"/>
                <w:szCs w:val="18"/>
              </w:rPr>
              <w:t>GMMs</w:t>
            </w:r>
            <w:proofErr w:type="spellEnd"/>
            <w:proofErr w:type="gramEnd"/>
            <w:r w:rsidRPr="002671D3">
              <w:rPr>
                <w:rFonts w:eastAsia="Calibri" w:cs="Times New Roman"/>
                <w:sz w:val="18"/>
                <w:szCs w:val="18"/>
              </w:rPr>
              <w:t xml:space="preserve"> egenskaper)</w:t>
            </w:r>
          </w:p>
        </w:tc>
      </w:tr>
      <w:tr w:rsidR="009B78E5" w:rsidRPr="002671D3" w14:paraId="5B69C406" w14:textId="77777777" w:rsidTr="00156A6D"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5F9C827" w14:textId="77777777" w:rsidR="009B78E5" w:rsidRPr="007476C3" w:rsidRDefault="009B78E5" w:rsidP="00111EDA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A8049E5" w14:textId="77777777" w:rsidR="009B78E5" w:rsidRPr="007476C3" w:rsidRDefault="009B78E5" w:rsidP="00111EDA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69FCC35" w14:textId="77777777" w:rsidR="009B78E5" w:rsidRPr="007476C3" w:rsidRDefault="009B78E5" w:rsidP="00111EDA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B78E5" w:rsidRPr="002671D3" w14:paraId="6EBAE899" w14:textId="77777777" w:rsidTr="00156A6D"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39211EB" w14:textId="77777777" w:rsidR="009B78E5" w:rsidRPr="007476C3" w:rsidRDefault="009B78E5" w:rsidP="00111EDA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5C621E4" w14:textId="77777777" w:rsidR="009B78E5" w:rsidRPr="007476C3" w:rsidRDefault="009B78E5" w:rsidP="00111EDA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D0EE02C" w14:textId="77777777" w:rsidR="009B78E5" w:rsidRPr="007476C3" w:rsidRDefault="009B78E5" w:rsidP="00111EDA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B78E5" w:rsidRPr="002671D3" w14:paraId="6DB7FB3A" w14:textId="77777777" w:rsidTr="00156A6D">
        <w:tc>
          <w:tcPr>
            <w:tcW w:w="3402" w:type="dxa"/>
            <w:tcBorders>
              <w:top w:val="dotted" w:sz="4" w:space="0" w:color="auto"/>
            </w:tcBorders>
          </w:tcPr>
          <w:p w14:paraId="137A3616" w14:textId="77777777" w:rsidR="009B78E5" w:rsidRPr="007476C3" w:rsidRDefault="009B78E5" w:rsidP="00111EDA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943" w:type="dxa"/>
            <w:gridSpan w:val="3"/>
            <w:tcBorders>
              <w:top w:val="dotted" w:sz="4" w:space="0" w:color="auto"/>
            </w:tcBorders>
          </w:tcPr>
          <w:p w14:paraId="5279B140" w14:textId="77777777" w:rsidR="009B78E5" w:rsidRPr="007476C3" w:rsidRDefault="009B78E5" w:rsidP="00111EDA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2191B420" w14:textId="77777777" w:rsidR="009B78E5" w:rsidRPr="007476C3" w:rsidRDefault="009B78E5" w:rsidP="00111EDA">
            <w:pPr>
              <w:keepLines/>
              <w:spacing w:before="20" w:after="2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9B78E5" w:rsidRPr="00AD196D" w14:paraId="64D73F14" w14:textId="77777777" w:rsidTr="005F1017">
        <w:tc>
          <w:tcPr>
            <w:tcW w:w="932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2DC479" w14:textId="77777777" w:rsidR="009B78E5" w:rsidRPr="003776D7" w:rsidRDefault="009B78E5" w:rsidP="00111EDA">
            <w:pPr>
              <w:keepLines/>
              <w:spacing w:before="20" w:after="20"/>
              <w:rPr>
                <w:rFonts w:eastAsia="Calibri" w:cs="Times New Roman"/>
                <w:i/>
                <w:sz w:val="18"/>
                <w:szCs w:val="20"/>
              </w:rPr>
            </w:pPr>
            <w:r w:rsidRPr="003776D7">
              <w:rPr>
                <w:rFonts w:eastAsia="Calibri" w:cs="Times New Roman"/>
                <w:i/>
                <w:sz w:val="18"/>
                <w:szCs w:val="20"/>
                <w:highlight w:val="yellow"/>
              </w:rPr>
              <w:t xml:space="preserve">Fyll på rader vid behov genom att ställa musmarkören längst till höger och klicka på </w:t>
            </w:r>
            <w:proofErr w:type="spellStart"/>
            <w:r w:rsidRPr="003776D7">
              <w:rPr>
                <w:rFonts w:eastAsia="Calibri" w:cs="Times New Roman"/>
                <w:i/>
                <w:sz w:val="18"/>
                <w:szCs w:val="20"/>
                <w:highlight w:val="yellow"/>
              </w:rPr>
              <w:t>Entertangenten</w:t>
            </w:r>
            <w:proofErr w:type="spellEnd"/>
            <w:r w:rsidRPr="003776D7">
              <w:rPr>
                <w:rFonts w:eastAsia="Calibri" w:cs="Times New Roman"/>
                <w:i/>
                <w:sz w:val="18"/>
                <w:szCs w:val="20"/>
              </w:rPr>
              <w:t>.</w:t>
            </w:r>
          </w:p>
        </w:tc>
      </w:tr>
      <w:tr w:rsidR="009B78E5" w:rsidRPr="00AD196D" w14:paraId="4FE90785" w14:textId="77777777" w:rsidTr="00ED026C"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AC73F4" w14:textId="59AE7874" w:rsidR="009B78E5" w:rsidRPr="003776D7" w:rsidRDefault="00EC7C2C" w:rsidP="005B47AC">
            <w:pPr>
              <w:pStyle w:val="Heading2"/>
              <w:outlineLvl w:val="1"/>
            </w:pPr>
            <w:r w:rsidRPr="003776D7">
              <w:t xml:space="preserve">3. </w:t>
            </w:r>
            <w:r w:rsidR="009B78E5" w:rsidRPr="003776D7">
              <w:t xml:space="preserve">Identifiering </w:t>
            </w:r>
            <w:r w:rsidR="009B78E5" w:rsidRPr="005B47AC">
              <w:t>av</w:t>
            </w:r>
            <w:r w:rsidR="009B78E5" w:rsidRPr="003776D7">
              <w:t xml:space="preserve"> de faktorer i den specifika GMM-användningen som kan öka sannolik</w:t>
            </w:r>
            <w:r w:rsidR="009B78E5" w:rsidRPr="003776D7">
              <w:softHyphen/>
              <w:t>heten för att de potentiellt skadliga effekterna ska uppstå eller för att GMM kommer ut i miljön</w:t>
            </w:r>
          </w:p>
        </w:tc>
      </w:tr>
      <w:tr w:rsidR="009B78E5" w:rsidRPr="00AD196D" w14:paraId="64180EE9" w14:textId="77777777" w:rsidTr="00B52924">
        <w:tc>
          <w:tcPr>
            <w:tcW w:w="340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9D255C8" w14:textId="77777777" w:rsidR="009B78E5" w:rsidRPr="00224AB3" w:rsidRDefault="009B78E5" w:rsidP="00111EDA">
            <w:pPr>
              <w:keepLines/>
              <w:spacing w:before="20" w:after="20"/>
              <w:rPr>
                <w:rFonts w:eastAsia="Times New Roman"/>
                <w:b/>
                <w:sz w:val="20"/>
              </w:rPr>
            </w:pPr>
            <w:r w:rsidRPr="00224AB3">
              <w:rPr>
                <w:rFonts w:eastAsia="Calibri" w:cs="Times New Roman"/>
                <w:b/>
                <w:sz w:val="20"/>
              </w:rPr>
              <w:t>Faktor att beakta</w:t>
            </w:r>
          </w:p>
        </w:tc>
        <w:tc>
          <w:tcPr>
            <w:tcW w:w="2943" w:type="dxa"/>
            <w:gridSpan w:val="3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531A9AE" w14:textId="77777777" w:rsidR="009B78E5" w:rsidRPr="00224AB3" w:rsidRDefault="009B78E5" w:rsidP="00111EDA">
            <w:pPr>
              <w:keepLines/>
              <w:spacing w:before="20" w:after="20"/>
              <w:rPr>
                <w:rFonts w:eastAsia="Times New Roman"/>
                <w:b/>
                <w:sz w:val="20"/>
                <w:szCs w:val="20"/>
              </w:rPr>
            </w:pPr>
            <w:r w:rsidRPr="00224AB3">
              <w:rPr>
                <w:rFonts w:eastAsia="Calibri" w:cs="Times New Roman"/>
                <w:b/>
                <w:sz w:val="20"/>
                <w:szCs w:val="20"/>
              </w:rPr>
              <w:t xml:space="preserve">Ökar sannolikheten för skadlig effekt </w:t>
            </w:r>
            <w:r w:rsidRPr="00B52924">
              <w:rPr>
                <w:rFonts w:eastAsia="Calibri" w:cs="Times New Roman"/>
                <w:sz w:val="18"/>
                <w:szCs w:val="20"/>
              </w:rPr>
              <w:t>(beskriv hur)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D4751BF" w14:textId="77777777" w:rsidR="009B78E5" w:rsidRPr="00224AB3" w:rsidRDefault="009B78E5" w:rsidP="00111EDA">
            <w:pPr>
              <w:keepLines/>
              <w:spacing w:before="20" w:after="20"/>
              <w:rPr>
                <w:rFonts w:eastAsia="Times New Roman"/>
                <w:b/>
                <w:sz w:val="20"/>
                <w:szCs w:val="20"/>
              </w:rPr>
            </w:pPr>
            <w:r w:rsidRPr="00224AB3">
              <w:rPr>
                <w:rFonts w:eastAsia="Calibri" w:cs="Times New Roman"/>
                <w:b/>
                <w:sz w:val="20"/>
                <w:szCs w:val="20"/>
              </w:rPr>
              <w:t>Ökar sannolikheten för utsläpp av GMM i miljön</w:t>
            </w:r>
          </w:p>
        </w:tc>
      </w:tr>
      <w:tr w:rsidR="009B78E5" w:rsidRPr="00AD196D" w14:paraId="682449A2" w14:textId="77777777" w:rsidTr="00B52924">
        <w:trPr>
          <w:trHeight w:val="814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00EAAC" w14:textId="77777777" w:rsidR="009B78E5" w:rsidRPr="005D4F3D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Verksamhetens karaktär</w:t>
            </w:r>
            <w:r>
              <w:t xml:space="preserve"> </w:t>
            </w:r>
          </w:p>
          <w:p w14:paraId="60377CC8" w14:textId="77777777" w:rsidR="009B78E5" w:rsidRPr="008E1EA0" w:rsidRDefault="009B78E5" w:rsidP="00111EDA">
            <w:pPr>
              <w:keepLines/>
              <w:spacing w:before="20" w:after="20"/>
            </w:pPr>
            <w:r w:rsidRPr="005D4F3D">
              <w:rPr>
                <w:rFonts w:eastAsia="Calibri" w:cs="Times New Roman"/>
                <w:i/>
                <w:sz w:val="18"/>
                <w:szCs w:val="18"/>
              </w:rPr>
              <w:t>t.ex. omfattning och inriktnin</w:t>
            </w:r>
            <w:r>
              <w:rPr>
                <w:rFonts w:eastAsia="Calibri" w:cs="Times New Roman"/>
                <w:i/>
                <w:sz w:val="18"/>
                <w:szCs w:val="18"/>
              </w:rPr>
              <w:t>g enligt punkt 5 i anmälan ovan</w:t>
            </w:r>
          </w:p>
        </w:tc>
        <w:tc>
          <w:tcPr>
            <w:tcW w:w="294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BAFC9E" w14:textId="77777777" w:rsidR="009B78E5" w:rsidRPr="00725B72" w:rsidRDefault="009B78E5" w:rsidP="00111EDA">
            <w:pPr>
              <w:keepLines/>
              <w:spacing w:before="20" w:after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7A0BD1" w14:textId="77777777" w:rsidR="009B78E5" w:rsidRPr="00725B72" w:rsidRDefault="009B78E5" w:rsidP="00111EDA">
            <w:pPr>
              <w:keepLines/>
              <w:spacing w:before="20" w:after="20"/>
              <w:rPr>
                <w:rFonts w:eastAsia="Times New Roman"/>
                <w:sz w:val="20"/>
                <w:szCs w:val="20"/>
              </w:rPr>
            </w:pPr>
          </w:p>
        </w:tc>
      </w:tr>
      <w:tr w:rsidR="009B78E5" w:rsidRPr="00AD196D" w14:paraId="4AED4AA7" w14:textId="77777777" w:rsidTr="00B52924"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29BD98" w14:textId="77777777" w:rsidR="009B78E5" w:rsidRPr="005D4F3D" w:rsidRDefault="009B78E5" w:rsidP="00111EDA">
            <w:pPr>
              <w:keepLines/>
              <w:spacing w:before="20" w:after="20"/>
              <w:rPr>
                <w:rFonts w:eastAsia="Calibri" w:cs="Times New Roman"/>
                <w:sz w:val="18"/>
                <w:szCs w:val="18"/>
              </w:rPr>
            </w:pPr>
            <w:r w:rsidRPr="005D4F3D">
              <w:rPr>
                <w:rFonts w:eastAsia="Calibri" w:cs="Times New Roman"/>
                <w:b/>
                <w:sz w:val="18"/>
                <w:szCs w:val="18"/>
              </w:rPr>
              <w:t>Vilka metoder som används</w:t>
            </w:r>
            <w:r w:rsidRPr="005D4F3D">
              <w:rPr>
                <w:rFonts w:eastAsia="Calibri" w:cs="Times New Roman"/>
                <w:sz w:val="18"/>
                <w:szCs w:val="18"/>
              </w:rPr>
              <w:t xml:space="preserve">, t.ex. </w:t>
            </w:r>
          </w:p>
          <w:p w14:paraId="035B3FB9" w14:textId="77777777" w:rsidR="009B78E5" w:rsidRPr="005D4F3D" w:rsidRDefault="009B78E5" w:rsidP="00111EDA">
            <w:pPr>
              <w:keepLines/>
              <w:numPr>
                <w:ilvl w:val="0"/>
                <w:numId w:val="2"/>
              </w:numPr>
              <w:spacing w:before="20" w:after="20"/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 w:rsidRPr="005D4F3D">
              <w:rPr>
                <w:rFonts w:eastAsia="Calibri" w:cs="Times New Roman"/>
                <w:i/>
                <w:sz w:val="18"/>
                <w:szCs w:val="18"/>
              </w:rPr>
              <w:t>aerosolskapande moment</w:t>
            </w:r>
          </w:p>
          <w:p w14:paraId="5EA844F7" w14:textId="77777777" w:rsidR="009B78E5" w:rsidRPr="005D4F3D" w:rsidRDefault="009B78E5" w:rsidP="00111EDA">
            <w:pPr>
              <w:keepLines/>
              <w:numPr>
                <w:ilvl w:val="0"/>
                <w:numId w:val="2"/>
              </w:numPr>
              <w:spacing w:before="20" w:after="20"/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 w:rsidRPr="005D4F3D">
              <w:rPr>
                <w:rFonts w:eastAsia="Calibri" w:cs="Times New Roman"/>
                <w:i/>
                <w:sz w:val="18"/>
                <w:szCs w:val="18"/>
              </w:rPr>
              <w:t>stickande/skärande redskap</w:t>
            </w:r>
          </w:p>
          <w:p w14:paraId="786AB0BD" w14:textId="77777777" w:rsidR="009B78E5" w:rsidRPr="005D4F3D" w:rsidRDefault="009B78E5" w:rsidP="00111EDA">
            <w:pPr>
              <w:keepLines/>
              <w:numPr>
                <w:ilvl w:val="0"/>
                <w:numId w:val="2"/>
              </w:numPr>
              <w:spacing w:before="20" w:after="20"/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 w:rsidRPr="005D4F3D">
              <w:rPr>
                <w:rFonts w:eastAsia="Calibri" w:cs="Times New Roman"/>
                <w:i/>
                <w:sz w:val="18"/>
                <w:szCs w:val="18"/>
              </w:rPr>
              <w:t>toxiska substanser (storskaligt)</w:t>
            </w:r>
          </w:p>
          <w:p w14:paraId="300B29EA" w14:textId="77777777" w:rsidR="009B78E5" w:rsidRDefault="009B78E5" w:rsidP="00111EDA">
            <w:pPr>
              <w:keepLines/>
              <w:numPr>
                <w:ilvl w:val="0"/>
                <w:numId w:val="2"/>
              </w:numPr>
              <w:spacing w:before="20" w:after="20"/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 w:rsidRPr="005D4F3D">
              <w:rPr>
                <w:rFonts w:eastAsia="Calibri" w:cs="Times New Roman"/>
                <w:i/>
                <w:sz w:val="18"/>
                <w:szCs w:val="18"/>
              </w:rPr>
              <w:t>djurhantering (bett, klor) eller utsöndring av GMM (djurverksamhet)</w:t>
            </w:r>
          </w:p>
          <w:p w14:paraId="3753B52C" w14:textId="77777777" w:rsidR="009B78E5" w:rsidRPr="008E1EA0" w:rsidRDefault="009B78E5" w:rsidP="00111EDA">
            <w:pPr>
              <w:keepLines/>
              <w:numPr>
                <w:ilvl w:val="0"/>
                <w:numId w:val="2"/>
              </w:numPr>
              <w:spacing w:before="20" w:after="20"/>
              <w:ind w:left="284" w:hanging="218"/>
              <w:contextualSpacing/>
              <w:rPr>
                <w:rFonts w:eastAsia="Calibri" w:cs="Times New Roman"/>
                <w:i/>
                <w:sz w:val="18"/>
                <w:szCs w:val="18"/>
              </w:rPr>
            </w:pPr>
            <w:r w:rsidRPr="008E1EA0">
              <w:rPr>
                <w:rFonts w:eastAsia="Calibri" w:cs="Times New Roman"/>
                <w:i/>
                <w:sz w:val="18"/>
                <w:szCs w:val="18"/>
              </w:rPr>
              <w:t>annat</w:t>
            </w:r>
          </w:p>
        </w:tc>
        <w:tc>
          <w:tcPr>
            <w:tcW w:w="294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5A378C" w14:textId="77777777" w:rsidR="009B78E5" w:rsidRPr="00725B72" w:rsidRDefault="009B78E5" w:rsidP="00111EDA">
            <w:pPr>
              <w:keepLines/>
              <w:spacing w:before="20" w:after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11B22E" w14:textId="77777777" w:rsidR="009B78E5" w:rsidRPr="00725B72" w:rsidRDefault="009B78E5" w:rsidP="00111EDA">
            <w:pPr>
              <w:keepLines/>
              <w:spacing w:before="20" w:after="20"/>
              <w:rPr>
                <w:rFonts w:eastAsia="Times New Roman"/>
                <w:sz w:val="20"/>
                <w:szCs w:val="20"/>
              </w:rPr>
            </w:pPr>
          </w:p>
        </w:tc>
      </w:tr>
      <w:tr w:rsidR="009B78E5" w:rsidRPr="00AD196D" w14:paraId="0CA7B896" w14:textId="77777777" w:rsidTr="00B52924"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0C55CE80" w14:textId="77777777" w:rsidR="009B78E5" w:rsidRPr="005D4F3D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</w:rPr>
            </w:pPr>
            <w:r w:rsidRPr="005D4F3D">
              <w:rPr>
                <w:rFonts w:eastAsia="Calibri" w:cs="Times New Roman"/>
                <w:b/>
                <w:sz w:val="18"/>
                <w:szCs w:val="18"/>
              </w:rPr>
              <w:t>Karaktären av den (externa) miljö som sannolikt kan komma att exponeras</w:t>
            </w:r>
          </w:p>
        </w:tc>
        <w:tc>
          <w:tcPr>
            <w:tcW w:w="294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DFB235" w14:textId="77777777" w:rsidR="009B78E5" w:rsidRPr="00725B72" w:rsidRDefault="009B78E5" w:rsidP="00111EDA">
            <w:pPr>
              <w:keepLines/>
              <w:spacing w:before="20" w:after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C46D73" w14:textId="77777777" w:rsidR="009B78E5" w:rsidRPr="00725B72" w:rsidRDefault="009B78E5" w:rsidP="00111EDA">
            <w:pPr>
              <w:keepLines/>
              <w:spacing w:before="20" w:after="20"/>
              <w:rPr>
                <w:rFonts w:eastAsia="Times New Roman"/>
                <w:sz w:val="20"/>
                <w:szCs w:val="20"/>
              </w:rPr>
            </w:pPr>
          </w:p>
        </w:tc>
      </w:tr>
      <w:tr w:rsidR="009B78E5" w:rsidRPr="00AD196D" w14:paraId="50CB53C4" w14:textId="77777777" w:rsidTr="00B52924"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6103DF" w14:textId="77777777" w:rsidR="009B78E5" w:rsidRPr="005D4F3D" w:rsidRDefault="009B78E5" w:rsidP="00111EDA">
            <w:pPr>
              <w:keepLines/>
              <w:spacing w:before="20" w:after="20"/>
              <w:rPr>
                <w:rFonts w:eastAsia="Calibri" w:cs="Times New Roman"/>
                <w:b/>
                <w:sz w:val="18"/>
                <w:szCs w:val="18"/>
              </w:rPr>
            </w:pPr>
            <w:r>
              <w:rPr>
                <w:rFonts w:eastAsia="Calibri" w:cs="Times New Roman"/>
                <w:b/>
                <w:sz w:val="18"/>
                <w:szCs w:val="18"/>
              </w:rPr>
              <w:t xml:space="preserve">Behov av särskilda möjligheter att </w:t>
            </w:r>
            <w:proofErr w:type="spellStart"/>
            <w:r>
              <w:rPr>
                <w:rFonts w:eastAsia="Calibri" w:cs="Times New Roman"/>
                <w:b/>
                <w:sz w:val="18"/>
                <w:szCs w:val="18"/>
              </w:rPr>
              <w:t>dekontaminera</w:t>
            </w:r>
            <w:proofErr w:type="spellEnd"/>
            <w:r w:rsidRPr="005D4F3D">
              <w:rPr>
                <w:rFonts w:eastAsia="Calibri" w:cs="Times New Roman"/>
                <w:b/>
                <w:sz w:val="18"/>
                <w:szCs w:val="18"/>
              </w:rPr>
              <w:t xml:space="preserve"> GMM i avfall och avloppsvatten</w:t>
            </w:r>
            <w:r>
              <w:rPr>
                <w:rFonts w:eastAsia="Calibri" w:cs="Times New Roman"/>
                <w:b/>
                <w:sz w:val="18"/>
                <w:szCs w:val="18"/>
              </w:rPr>
              <w:t>, utöver normala rutiner i verksamheten</w:t>
            </w:r>
          </w:p>
        </w:tc>
        <w:tc>
          <w:tcPr>
            <w:tcW w:w="294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9DE5063" w14:textId="77777777" w:rsidR="009B78E5" w:rsidRPr="00725B72" w:rsidRDefault="009B78E5" w:rsidP="00111EDA">
            <w:pPr>
              <w:keepLines/>
              <w:spacing w:before="20" w:after="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0BEBFA8" w14:textId="77777777" w:rsidR="009B78E5" w:rsidRPr="00725B72" w:rsidRDefault="009B78E5" w:rsidP="00111EDA">
            <w:pPr>
              <w:keepLines/>
              <w:spacing w:before="20" w:after="2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D5FFC2D" w14:textId="2BDAB3C8" w:rsidR="007F366B" w:rsidRPr="00224AB3" w:rsidRDefault="008D4835" w:rsidP="007F366B">
      <w:pPr>
        <w:keepLines/>
        <w:jc w:val="center"/>
        <w:rPr>
          <w:rFonts w:eastAsia="Calibri"/>
          <w:i/>
        </w:rPr>
      </w:pPr>
      <w:r w:rsidRPr="00224AB3">
        <w:rPr>
          <w:rFonts w:eastAsia="Calibri"/>
          <w:i/>
          <w:sz w:val="20"/>
        </w:rPr>
        <w:t>Slut på formuläret för den enskilda GMM-användningen</w:t>
      </w:r>
      <w:r w:rsidRPr="00224AB3">
        <w:rPr>
          <w:rFonts w:eastAsia="Calibri"/>
          <w:i/>
        </w:rPr>
        <w:t>.</w:t>
      </w:r>
    </w:p>
    <w:p w14:paraId="37F14A38" w14:textId="77777777" w:rsidR="008D4835" w:rsidRPr="000E38F6" w:rsidRDefault="008D4835" w:rsidP="00CA45B7">
      <w:pPr>
        <w:keepLines/>
        <w:rPr>
          <w:rFonts w:eastAsia="Calibri"/>
          <w:sz w:val="20"/>
        </w:rPr>
      </w:pPr>
      <w:r>
        <w:rPr>
          <w:rFonts w:eastAsia="Calibri"/>
          <w:sz w:val="20"/>
        </w:rPr>
        <w:t>…………</w:t>
      </w:r>
      <w:r w:rsidRPr="000E38F6">
        <w:rPr>
          <w:rFonts w:eastAsia="Calibri"/>
          <w:sz w:val="20"/>
        </w:rPr>
        <w:t>……………………………………………………………………………………………………………</w:t>
      </w:r>
    </w:p>
    <w:p w14:paraId="3EB91924" w14:textId="77777777" w:rsidR="008D4835" w:rsidRPr="005D4F3D" w:rsidRDefault="008D4835" w:rsidP="00CA45B7">
      <w:pPr>
        <w:keepLines/>
        <w:jc w:val="center"/>
        <w:rPr>
          <w:rFonts w:eastAsia="Calibri"/>
          <w:i/>
          <w:sz w:val="20"/>
        </w:rPr>
      </w:pPr>
      <w:r>
        <w:rPr>
          <w:rFonts w:eastAsia="Calibri"/>
          <w:i/>
          <w:sz w:val="20"/>
          <w:highlight w:val="yellow"/>
        </w:rPr>
        <w:t>Klistra</w:t>
      </w:r>
      <w:r w:rsidRPr="005D4F3D">
        <w:rPr>
          <w:rFonts w:eastAsia="Calibri"/>
          <w:i/>
          <w:sz w:val="20"/>
          <w:highlight w:val="yellow"/>
        </w:rPr>
        <w:t xml:space="preserve"> in formuläret för nästa användning här</w:t>
      </w:r>
    </w:p>
    <w:p w14:paraId="5E0648E7" w14:textId="77777777" w:rsidR="008D4835" w:rsidRPr="000E38F6" w:rsidRDefault="008D4835" w:rsidP="00CA45B7">
      <w:pPr>
        <w:keepLines/>
        <w:rPr>
          <w:rFonts w:eastAsia="Calibri"/>
          <w:sz w:val="20"/>
        </w:rPr>
      </w:pPr>
      <w:r>
        <w:rPr>
          <w:rFonts w:eastAsia="Calibri"/>
          <w:sz w:val="20"/>
        </w:rPr>
        <w:t>…………</w:t>
      </w:r>
      <w:r w:rsidRPr="000E38F6">
        <w:rPr>
          <w:rFonts w:eastAsia="Calibri"/>
          <w:sz w:val="20"/>
        </w:rPr>
        <w:t>……………………………………………………………………………………………………………</w:t>
      </w:r>
    </w:p>
    <w:p w14:paraId="5B1F1812" w14:textId="039F8CB4" w:rsidR="007F366B" w:rsidRPr="00725B72" w:rsidRDefault="00BF3B5C" w:rsidP="00725B72">
      <w:pPr>
        <w:keepLines/>
        <w:rPr>
          <w:rFonts w:eastAsia="Calibri"/>
          <w:i/>
          <w:sz w:val="20"/>
        </w:rPr>
      </w:pPr>
      <w:r w:rsidRPr="007F366B">
        <w:rPr>
          <w:rFonts w:eastAsia="Calibri"/>
          <w:i/>
          <w:sz w:val="20"/>
        </w:rPr>
        <w:t>Fortsätt till nästa steg när alla utredningar är klara.</w:t>
      </w:r>
    </w:p>
    <w:p w14:paraId="4EE61393" w14:textId="77777777" w:rsidR="00C06F37" w:rsidRDefault="00C06F37">
      <w:pPr>
        <w:rPr>
          <w:rFonts w:ascii="Arial Narrow" w:hAnsi="Arial Narrow" w:cs="Arial"/>
          <w:b/>
          <w:bCs/>
          <w:iCs/>
          <w:spacing w:val="10"/>
          <w:szCs w:val="28"/>
        </w:rPr>
      </w:pPr>
      <w:r>
        <w:br w:type="page"/>
      </w:r>
    </w:p>
    <w:p w14:paraId="35A72176" w14:textId="5512D79A" w:rsidR="00BF3B5C" w:rsidRDefault="00B26636" w:rsidP="00CA45B7">
      <w:pPr>
        <w:pStyle w:val="Heading2"/>
        <w:keepLines/>
        <w:rPr>
          <w:rFonts w:eastAsia="Calibri"/>
          <w:i/>
        </w:rPr>
      </w:pPr>
      <w:r>
        <w:lastRenderedPageBreak/>
        <w:t>Steg II</w:t>
      </w:r>
      <w:r w:rsidR="00BF3B5C" w:rsidRPr="005D4F3D">
        <w:t>. Bedömning av vilka skyddsåtgärder som behövs</w:t>
      </w:r>
      <w:r w:rsidR="00BF3B5C">
        <w:t xml:space="preserve"> och som kommer att tillämpas</w:t>
      </w:r>
      <w:r w:rsidR="00BF3B5C">
        <w:rPr>
          <w:rFonts w:eastAsia="Calibri"/>
          <w:i/>
        </w:rPr>
        <w:t xml:space="preserve"> </w:t>
      </w:r>
    </w:p>
    <w:p w14:paraId="1BC6B350" w14:textId="26F0EAD4" w:rsidR="00BF3B5C" w:rsidRDefault="00BF3B5C" w:rsidP="00CA45B7">
      <w:pPr>
        <w:keepLines/>
        <w:rPr>
          <w:rFonts w:eastAsia="Calibri"/>
          <w:i/>
          <w:sz w:val="20"/>
        </w:rPr>
      </w:pPr>
      <w:r w:rsidRPr="00224AB3">
        <w:rPr>
          <w:rFonts w:eastAsia="Calibri"/>
          <w:i/>
          <w:sz w:val="20"/>
        </w:rPr>
        <w:t xml:space="preserve">Ta hänsyn till resultatet för alla GMM-användningar när du fyller i formuläret från och med den här punkten, oavsett om bara förenklad utredning </w:t>
      </w:r>
      <w:r w:rsidR="00B26636" w:rsidRPr="00224AB3">
        <w:rPr>
          <w:rFonts w:eastAsia="Calibri"/>
          <w:i/>
          <w:sz w:val="20"/>
        </w:rPr>
        <w:t>steg I</w:t>
      </w:r>
      <w:r w:rsidRPr="00224AB3">
        <w:rPr>
          <w:rFonts w:eastAsia="Calibri"/>
          <w:i/>
          <w:sz w:val="20"/>
        </w:rPr>
        <w:t xml:space="preserve"> A, utökad utredning </w:t>
      </w:r>
      <w:r w:rsidR="00B26636" w:rsidRPr="00224AB3">
        <w:rPr>
          <w:rFonts w:eastAsia="Calibri"/>
          <w:i/>
          <w:sz w:val="20"/>
        </w:rPr>
        <w:t>steg I</w:t>
      </w:r>
      <w:r w:rsidRPr="00224AB3">
        <w:rPr>
          <w:rFonts w:eastAsia="Calibri"/>
          <w:i/>
          <w:sz w:val="20"/>
        </w:rPr>
        <w:t xml:space="preserve"> B eller båda har använts.</w:t>
      </w:r>
      <w:r w:rsidR="00B26636" w:rsidRPr="00224AB3">
        <w:rPr>
          <w:rFonts w:eastAsia="Calibri"/>
          <w:i/>
          <w:sz w:val="20"/>
        </w:rPr>
        <w:t xml:space="preserve"> Detta steg motsvarar punkt 4 i </w:t>
      </w:r>
      <w:r w:rsidR="00B26636" w:rsidRPr="00142B6A">
        <w:rPr>
          <w:rFonts w:eastAsia="Calibri"/>
          <w:i/>
          <w:sz w:val="20"/>
          <w:highlight w:val="green"/>
        </w:rPr>
        <w:t>bilaga 1</w:t>
      </w:r>
      <w:r w:rsidR="00B26636" w:rsidRPr="00224AB3">
        <w:rPr>
          <w:rFonts w:eastAsia="Calibri"/>
          <w:i/>
          <w:sz w:val="20"/>
        </w:rPr>
        <w:t xml:space="preserve"> AFS 2011:2.</w:t>
      </w:r>
      <w:r w:rsidR="00224AB3">
        <w:rPr>
          <w:rFonts w:eastAsia="Calibri"/>
          <w:i/>
          <w:sz w:val="20"/>
        </w:rPr>
        <w:t xml:space="preserve"> </w:t>
      </w:r>
      <w:r w:rsidRPr="00224AB3">
        <w:rPr>
          <w:rFonts w:eastAsia="Calibri"/>
          <w:i/>
          <w:sz w:val="20"/>
        </w:rPr>
        <w:t>Ta gärna bort de tabeller som inte är relevanta för F-verksamheten.</w:t>
      </w:r>
    </w:p>
    <w:p w14:paraId="5F71F4F1" w14:textId="77777777" w:rsidR="00224AB3" w:rsidRPr="007F366B" w:rsidRDefault="00224AB3" w:rsidP="00CA45B7">
      <w:pPr>
        <w:keepLines/>
        <w:rPr>
          <w:rFonts w:eastAsia="Calibri"/>
          <w:sz w:val="18"/>
        </w:rPr>
      </w:pPr>
    </w:p>
    <w:tbl>
      <w:tblPr>
        <w:tblStyle w:val="TableGrid"/>
        <w:tblW w:w="935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76"/>
        <w:gridCol w:w="775"/>
      </w:tblGrid>
      <w:tr w:rsidR="008D4835" w:rsidRPr="007F366B" w14:paraId="2ECCD37E" w14:textId="77777777" w:rsidTr="00442BA4">
        <w:tc>
          <w:tcPr>
            <w:tcW w:w="9351" w:type="dxa"/>
            <w:gridSpan w:val="2"/>
            <w:shd w:val="clear" w:color="auto" w:fill="DBE5F1" w:themeFill="accent1" w:themeFillTint="33"/>
          </w:tcPr>
          <w:p w14:paraId="30D9CE51" w14:textId="77777777" w:rsidR="008D4835" w:rsidRPr="007F366B" w:rsidRDefault="008D4835" w:rsidP="00CA0EB7">
            <w:pPr>
              <w:keepLines/>
              <w:spacing w:before="20" w:after="20"/>
              <w:rPr>
                <w:b/>
                <w:sz w:val="20"/>
              </w:rPr>
            </w:pPr>
            <w:r w:rsidRPr="007F366B">
              <w:rPr>
                <w:b/>
                <w:sz w:val="20"/>
              </w:rPr>
              <w:t>Tabell 1 a) obligatoriska åtgärder för laboratorie-, djur och växtverksamheter</w:t>
            </w:r>
          </w:p>
        </w:tc>
      </w:tr>
      <w:tr w:rsidR="008D4835" w:rsidRPr="00642610" w14:paraId="202B6C8B" w14:textId="77777777" w:rsidTr="00CA0EB7">
        <w:tc>
          <w:tcPr>
            <w:tcW w:w="8576" w:type="dxa"/>
            <w:shd w:val="clear" w:color="auto" w:fill="DBE5F1" w:themeFill="accent1" w:themeFillTint="33"/>
            <w:vAlign w:val="center"/>
          </w:tcPr>
          <w:p w14:paraId="02DA48FE" w14:textId="77777777" w:rsidR="008D4835" w:rsidRPr="007F366B" w:rsidRDefault="008D4835" w:rsidP="00CA0EB7">
            <w:pPr>
              <w:keepLines/>
              <w:spacing w:before="20" w:after="20"/>
              <w:rPr>
                <w:sz w:val="18"/>
              </w:rPr>
            </w:pPr>
            <w:r w:rsidRPr="007F366B">
              <w:rPr>
                <w:sz w:val="20"/>
              </w:rPr>
              <w:t xml:space="preserve">7. Bänk som är resistent mot vatten, syror, kemikalier, lösningsmedel, </w:t>
            </w:r>
            <w:proofErr w:type="spellStart"/>
            <w:r w:rsidRPr="007F366B">
              <w:rPr>
                <w:sz w:val="20"/>
              </w:rPr>
              <w:t>dekontamineringsmedel</w:t>
            </w:r>
            <w:proofErr w:type="spellEnd"/>
            <w:r w:rsidRPr="007F366B">
              <w:rPr>
                <w:sz w:val="20"/>
              </w:rPr>
              <w:t xml:space="preserve"> och är lätt att rengöra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7224741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2EDEF1" w14:textId="77777777" w:rsidR="008D4835" w:rsidRPr="00E35611" w:rsidRDefault="008D4835" w:rsidP="00CA0EB7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D4835" w:rsidRPr="00642610" w14:paraId="3DB5B592" w14:textId="77777777" w:rsidTr="00CA0EB7">
        <w:tc>
          <w:tcPr>
            <w:tcW w:w="8576" w:type="dxa"/>
            <w:shd w:val="clear" w:color="auto" w:fill="DBE5F1" w:themeFill="accent1" w:themeFillTint="33"/>
            <w:vAlign w:val="center"/>
          </w:tcPr>
          <w:p w14:paraId="3CEFC251" w14:textId="77777777" w:rsidR="008D4835" w:rsidRPr="007F366B" w:rsidRDefault="008D4835" w:rsidP="00CA0EB7">
            <w:pPr>
              <w:keepLines/>
              <w:spacing w:before="20" w:after="20"/>
              <w:rPr>
                <w:sz w:val="20"/>
              </w:rPr>
            </w:pPr>
            <w:r w:rsidRPr="007F366B">
              <w:rPr>
                <w:sz w:val="20"/>
              </w:rPr>
              <w:t>8. Anordning för handtvätt</w:t>
            </w:r>
          </w:p>
        </w:tc>
        <w:sdt>
          <w:sdtPr>
            <w:rPr>
              <w:sz w:val="24"/>
              <w:szCs w:val="24"/>
            </w:rPr>
            <w:id w:val="-580443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14:paraId="54FE6000" w14:textId="77777777" w:rsidR="008D4835" w:rsidRPr="00E35611" w:rsidRDefault="008D4835" w:rsidP="00CA0EB7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D4835" w:rsidRPr="00642610" w14:paraId="0820F93F" w14:textId="77777777" w:rsidTr="00CA0EB7">
        <w:tc>
          <w:tcPr>
            <w:tcW w:w="8576" w:type="dxa"/>
            <w:shd w:val="clear" w:color="auto" w:fill="DBE5F1" w:themeFill="accent1" w:themeFillTint="33"/>
            <w:vAlign w:val="center"/>
          </w:tcPr>
          <w:p w14:paraId="7F036625" w14:textId="77777777" w:rsidR="008D4835" w:rsidRPr="007F366B" w:rsidRDefault="008D4835" w:rsidP="00CA0EB7">
            <w:pPr>
              <w:keepLines/>
              <w:spacing w:before="20" w:after="20"/>
              <w:rPr>
                <w:sz w:val="20"/>
              </w:rPr>
            </w:pPr>
            <w:r w:rsidRPr="007F366B">
              <w:rPr>
                <w:sz w:val="20"/>
              </w:rPr>
              <w:t>18. Lämplig skyddande klädsel, i allmänhet laboratorierock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2027550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729DEA" w14:textId="77777777" w:rsidR="008D4835" w:rsidRPr="00E35611" w:rsidRDefault="008D4835" w:rsidP="00CA0EB7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D4835" w:rsidRPr="00642610" w14:paraId="52A51583" w14:textId="77777777" w:rsidTr="00CA0EB7">
        <w:tc>
          <w:tcPr>
            <w:tcW w:w="8576" w:type="dxa"/>
            <w:shd w:val="clear" w:color="auto" w:fill="DBE5F1" w:themeFill="accent1" w:themeFillTint="33"/>
            <w:vAlign w:val="center"/>
          </w:tcPr>
          <w:p w14:paraId="74069431" w14:textId="77777777" w:rsidR="008D4835" w:rsidRPr="007F366B" w:rsidRDefault="008D4835" w:rsidP="00CA0EB7">
            <w:pPr>
              <w:keepLines/>
              <w:spacing w:before="20" w:after="20"/>
              <w:rPr>
                <w:sz w:val="20"/>
              </w:rPr>
            </w:pPr>
            <w:r w:rsidRPr="007F366B">
              <w:rPr>
                <w:sz w:val="20"/>
              </w:rPr>
              <w:t xml:space="preserve">22. Autoklav i anslutning till anläggningen om inte annan tillfredsställande </w:t>
            </w:r>
            <w:proofErr w:type="spellStart"/>
            <w:r w:rsidRPr="007F366B">
              <w:rPr>
                <w:sz w:val="20"/>
              </w:rPr>
              <w:t>dekontaminering</w:t>
            </w:r>
            <w:proofErr w:type="spellEnd"/>
            <w:r w:rsidRPr="007F366B">
              <w:rPr>
                <w:sz w:val="20"/>
              </w:rPr>
              <w:t xml:space="preserve"> finns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409217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6FFF62" w14:textId="77777777" w:rsidR="008D4835" w:rsidRPr="00E35611" w:rsidRDefault="008D4835" w:rsidP="00CA0EB7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D4835" w:rsidRPr="00642610" w14:paraId="7A0A83C2" w14:textId="77777777" w:rsidTr="00CA0EB7">
        <w:tc>
          <w:tcPr>
            <w:tcW w:w="8576" w:type="dxa"/>
            <w:shd w:val="clear" w:color="auto" w:fill="DBE5F1" w:themeFill="accent1" w:themeFillTint="33"/>
            <w:vAlign w:val="center"/>
          </w:tcPr>
          <w:p w14:paraId="2237244C" w14:textId="77777777" w:rsidR="008D4835" w:rsidRPr="007F366B" w:rsidRDefault="008D4835" w:rsidP="00CA0EB7">
            <w:pPr>
              <w:keepLines/>
              <w:spacing w:before="20" w:after="20"/>
              <w:rPr>
                <w:sz w:val="20"/>
              </w:rPr>
            </w:pPr>
            <w:r w:rsidRPr="007F366B">
              <w:rPr>
                <w:sz w:val="20"/>
              </w:rPr>
              <w:t xml:space="preserve">23. Använt material med GMM </w:t>
            </w:r>
            <w:proofErr w:type="spellStart"/>
            <w:r w:rsidRPr="007F366B">
              <w:rPr>
                <w:sz w:val="20"/>
              </w:rPr>
              <w:t>dekontamineras</w:t>
            </w:r>
            <w:proofErr w:type="spellEnd"/>
            <w:r w:rsidRPr="007F366B">
              <w:rPr>
                <w:sz w:val="20"/>
              </w:rPr>
              <w:t xml:space="preserve"> med metod som väljs beroende av resultatet av utredningen i 3 § innan det diskas, återanvänds, kasseras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66358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784C0E" w14:textId="77777777" w:rsidR="008D4835" w:rsidRPr="00E35611" w:rsidRDefault="008D4835" w:rsidP="00CA0EB7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D4835" w:rsidRPr="00642610" w14:paraId="75FA5FE3" w14:textId="77777777" w:rsidTr="00CA0EB7">
        <w:tc>
          <w:tcPr>
            <w:tcW w:w="857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06D9F0B" w14:textId="77777777" w:rsidR="008D4835" w:rsidRPr="007F366B" w:rsidRDefault="008D4835" w:rsidP="00CA0EB7">
            <w:pPr>
              <w:keepLines/>
              <w:spacing w:before="20" w:after="20"/>
              <w:rPr>
                <w:sz w:val="20"/>
              </w:rPr>
            </w:pPr>
            <w:r w:rsidRPr="007F366B">
              <w:rPr>
                <w:sz w:val="20"/>
              </w:rPr>
              <w:t xml:space="preserve">24. Avfall som innehåller GMM </w:t>
            </w:r>
            <w:proofErr w:type="spellStart"/>
            <w:r w:rsidRPr="007F366B">
              <w:rPr>
                <w:sz w:val="20"/>
              </w:rPr>
              <w:t>dekontamineras</w:t>
            </w:r>
            <w:proofErr w:type="spellEnd"/>
            <w:r w:rsidRPr="007F366B">
              <w:rPr>
                <w:sz w:val="20"/>
              </w:rPr>
              <w:t xml:space="preserve"> med metod som väljs beroende av resultatet av utredningen i 3 §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256749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7B1C53" w14:textId="77777777" w:rsidR="008D4835" w:rsidRPr="00E35611" w:rsidRDefault="008D4835" w:rsidP="00CA0EB7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D4835" w:rsidRPr="00642610" w14:paraId="4AE65BC4" w14:textId="77777777" w:rsidTr="00CA0EB7">
        <w:tc>
          <w:tcPr>
            <w:tcW w:w="8576" w:type="dxa"/>
            <w:shd w:val="clear" w:color="auto" w:fill="DBE5F1" w:themeFill="accent1" w:themeFillTint="33"/>
            <w:vAlign w:val="center"/>
          </w:tcPr>
          <w:p w14:paraId="213D749A" w14:textId="77777777" w:rsidR="008D4835" w:rsidRPr="007F366B" w:rsidRDefault="008D4835" w:rsidP="00CA0EB7">
            <w:pPr>
              <w:keepLines/>
              <w:spacing w:before="20" w:after="20"/>
              <w:rPr>
                <w:sz w:val="20"/>
              </w:rPr>
            </w:pPr>
            <w:r w:rsidRPr="007F366B">
              <w:rPr>
                <w:sz w:val="20"/>
              </w:rPr>
              <w:t>25. Särskilda rutiner vid spill och andra oönskade händelser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819110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AEEDD1" w14:textId="77777777" w:rsidR="008D4835" w:rsidRPr="00E35611" w:rsidRDefault="008D4835" w:rsidP="00CA0EB7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D4835" w:rsidRPr="00642610" w14:paraId="06123B34" w14:textId="77777777" w:rsidTr="00442BA4">
        <w:tc>
          <w:tcPr>
            <w:tcW w:w="9351" w:type="dxa"/>
            <w:gridSpan w:val="2"/>
            <w:shd w:val="clear" w:color="auto" w:fill="DBE5F1" w:themeFill="accent1" w:themeFillTint="33"/>
          </w:tcPr>
          <w:p w14:paraId="025B5D2D" w14:textId="77777777" w:rsidR="008D4835" w:rsidRPr="00642610" w:rsidRDefault="008D4835" w:rsidP="00CA0EB7">
            <w:pPr>
              <w:keepLines/>
              <w:spacing w:before="20" w:after="20"/>
              <w:rPr>
                <w:b/>
              </w:rPr>
            </w:pPr>
            <w:r w:rsidRPr="007F366B">
              <w:rPr>
                <w:b/>
                <w:sz w:val="20"/>
              </w:rPr>
              <w:t>Tabell 1 a) åtgärder beroende av resultatet av utredningen i 3 §</w:t>
            </w:r>
          </w:p>
        </w:tc>
      </w:tr>
      <w:tr w:rsidR="008D4835" w:rsidRPr="00642610" w14:paraId="2655E70D" w14:textId="77777777" w:rsidTr="00CA0EB7">
        <w:tc>
          <w:tcPr>
            <w:tcW w:w="8576" w:type="dxa"/>
            <w:shd w:val="clear" w:color="auto" w:fill="DBE5F1" w:themeFill="accent1" w:themeFillTint="33"/>
            <w:vAlign w:val="center"/>
          </w:tcPr>
          <w:p w14:paraId="0475E1AF" w14:textId="77777777" w:rsidR="008D4835" w:rsidRPr="007F366B" w:rsidRDefault="008D4835" w:rsidP="00CA0EB7">
            <w:pPr>
              <w:keepLines/>
              <w:spacing w:before="20" w:after="20"/>
              <w:rPr>
                <w:sz w:val="20"/>
              </w:rPr>
            </w:pPr>
            <w:r w:rsidRPr="007F366B">
              <w:rPr>
                <w:sz w:val="20"/>
              </w:rPr>
              <w:t>6. Observationsfönster eller motsvarande, för att de som vistas i lokalen ska kunna ses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090387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5FABFD" w14:textId="77777777" w:rsidR="008D4835" w:rsidRPr="00E35611" w:rsidRDefault="008D4835" w:rsidP="00CA0EB7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D4835" w:rsidRPr="00642610" w14:paraId="4E43F038" w14:textId="77777777" w:rsidTr="00CA0EB7">
        <w:tc>
          <w:tcPr>
            <w:tcW w:w="8576" w:type="dxa"/>
            <w:shd w:val="clear" w:color="auto" w:fill="DBE5F1" w:themeFill="accent1" w:themeFillTint="33"/>
            <w:vAlign w:val="center"/>
          </w:tcPr>
          <w:p w14:paraId="488D9E03" w14:textId="77777777" w:rsidR="008D4835" w:rsidRPr="007F366B" w:rsidRDefault="008D4835" w:rsidP="00CA0EB7">
            <w:pPr>
              <w:keepLines/>
              <w:spacing w:before="20" w:after="20"/>
              <w:rPr>
                <w:sz w:val="20"/>
              </w:rPr>
            </w:pPr>
            <w:r w:rsidRPr="007F366B">
              <w:rPr>
                <w:sz w:val="20"/>
              </w:rPr>
              <w:t>15. Särskilda åtgärder vidtas mot spridning av aerosoler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1117139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F3AD15" w14:textId="77777777" w:rsidR="008D4835" w:rsidRPr="00E35611" w:rsidRDefault="008D4835" w:rsidP="00CA0EB7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D4835" w:rsidRPr="00642610" w14:paraId="7F058638" w14:textId="77777777" w:rsidTr="00CA0EB7">
        <w:tc>
          <w:tcPr>
            <w:tcW w:w="8576" w:type="dxa"/>
            <w:shd w:val="clear" w:color="auto" w:fill="DBE5F1" w:themeFill="accent1" w:themeFillTint="33"/>
            <w:vAlign w:val="center"/>
          </w:tcPr>
          <w:p w14:paraId="1F637C46" w14:textId="77777777" w:rsidR="008D4835" w:rsidRPr="007F366B" w:rsidRDefault="008D4835" w:rsidP="00CA0EB7">
            <w:pPr>
              <w:keepLines/>
              <w:spacing w:before="20" w:after="20"/>
              <w:rPr>
                <w:sz w:val="20"/>
              </w:rPr>
            </w:pPr>
            <w:r w:rsidRPr="007F366B">
              <w:rPr>
                <w:sz w:val="20"/>
              </w:rPr>
              <w:t>17. GMM förvaras så att ingen av misstag exponeras eller någon obehörig kan komma åt materialet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12458449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A33A6F" w14:textId="77777777" w:rsidR="008D4835" w:rsidRPr="00E35611" w:rsidRDefault="008D4835" w:rsidP="00CA0EB7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D4835" w:rsidRPr="00642610" w14:paraId="6F5E9CED" w14:textId="77777777" w:rsidTr="00CA0EB7">
        <w:tc>
          <w:tcPr>
            <w:tcW w:w="8576" w:type="dxa"/>
            <w:shd w:val="clear" w:color="auto" w:fill="DBE5F1" w:themeFill="accent1" w:themeFillTint="33"/>
            <w:vAlign w:val="center"/>
          </w:tcPr>
          <w:p w14:paraId="11FB00A4" w14:textId="77777777" w:rsidR="008D4835" w:rsidRPr="007F366B" w:rsidRDefault="008D4835" w:rsidP="00CA0EB7">
            <w:pPr>
              <w:keepLines/>
              <w:spacing w:before="20" w:after="20"/>
              <w:rPr>
                <w:sz w:val="20"/>
              </w:rPr>
            </w:pPr>
            <w:r w:rsidRPr="007F366B">
              <w:rPr>
                <w:sz w:val="20"/>
              </w:rPr>
              <w:t>21. Effektiv skadedjurskontroll (t.ex. mot gnagare och insekter)</w:t>
            </w:r>
          </w:p>
        </w:tc>
        <w:tc>
          <w:tcPr>
            <w:tcW w:w="775" w:type="dxa"/>
            <w:vAlign w:val="center"/>
          </w:tcPr>
          <w:sdt>
            <w:sdtPr>
              <w:rPr>
                <w:sz w:val="24"/>
                <w:szCs w:val="24"/>
              </w:rPr>
              <w:id w:val="-244809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545570" w14:textId="77777777" w:rsidR="008D4835" w:rsidRPr="00E35611" w:rsidRDefault="008D4835" w:rsidP="00CA0EB7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D4835" w:rsidRPr="00E14F4C" w14:paraId="5A1BB5E1" w14:textId="77777777" w:rsidTr="00442BA4">
        <w:tc>
          <w:tcPr>
            <w:tcW w:w="93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BB717E0" w14:textId="77777777" w:rsidR="008D4835" w:rsidRPr="00E14F4C" w:rsidRDefault="008D4835" w:rsidP="00CA0EB7">
            <w:pPr>
              <w:keepLines/>
              <w:spacing w:before="20" w:after="20"/>
              <w:jc w:val="center"/>
              <w:rPr>
                <w:sz w:val="6"/>
                <w:szCs w:val="6"/>
              </w:rPr>
            </w:pPr>
          </w:p>
        </w:tc>
      </w:tr>
    </w:tbl>
    <w:p w14:paraId="062C2863" w14:textId="77777777" w:rsidR="008D4835" w:rsidRDefault="008D4835" w:rsidP="00CA45B7">
      <w:pPr>
        <w:keepLines/>
        <w:rPr>
          <w:rFonts w:eastAsia="Calibri"/>
        </w:rPr>
      </w:pPr>
    </w:p>
    <w:p w14:paraId="0A5B5423" w14:textId="14A01FE3" w:rsidR="008D4835" w:rsidRDefault="00B26636" w:rsidP="005F3F9B">
      <w:pPr>
        <w:pStyle w:val="Heading2"/>
        <w:keepLines/>
      </w:pPr>
      <w:r>
        <w:lastRenderedPageBreak/>
        <w:t>Steg III</w:t>
      </w:r>
      <w:r w:rsidR="008D4835" w:rsidRPr="005D4F3D">
        <w:t>. Jämförelse av de skyddsåtgärder som behövs med</w:t>
      </w:r>
      <w:r w:rsidR="008D4835">
        <w:t xml:space="preserve"> dem i</w:t>
      </w:r>
      <w:r w:rsidR="008D4835" w:rsidRPr="005D4F3D">
        <w:t xml:space="preserve"> tabell</w:t>
      </w:r>
      <w:r w:rsidR="008D4835">
        <w:t>erna</w:t>
      </w:r>
      <w:r w:rsidR="008D4835" w:rsidRPr="005D4F3D">
        <w:t xml:space="preserve"> i </w:t>
      </w:r>
      <w:r w:rsidR="008D4835" w:rsidRPr="00142B6A">
        <w:rPr>
          <w:highlight w:val="green"/>
        </w:rPr>
        <w:t>bilaga 2</w:t>
      </w:r>
      <w:r w:rsidR="008D4835">
        <w:t xml:space="preserve"> AFS 2011:2</w:t>
      </w:r>
      <w:r w:rsidR="008D4835" w:rsidRPr="005D4F3D">
        <w:t>, klassificering samt bekräftelse av att skyddsnivån är tillräcklig</w:t>
      </w:r>
    </w:p>
    <w:p w14:paraId="6CB770A5" w14:textId="14524BF1" w:rsidR="00B26636" w:rsidRDefault="00B26636" w:rsidP="005F3F9B">
      <w:pPr>
        <w:keepNext/>
        <w:keepLines/>
        <w:rPr>
          <w:sz w:val="20"/>
        </w:rPr>
      </w:pPr>
      <w:r w:rsidRPr="007F366B">
        <w:rPr>
          <w:sz w:val="20"/>
        </w:rPr>
        <w:t xml:space="preserve">Detta steg motsvarar punkt </w:t>
      </w:r>
      <w:proofErr w:type="gramStart"/>
      <w:r w:rsidRPr="007F366B">
        <w:rPr>
          <w:sz w:val="20"/>
        </w:rPr>
        <w:t>5-7</w:t>
      </w:r>
      <w:proofErr w:type="gramEnd"/>
      <w:r w:rsidRPr="007F366B">
        <w:rPr>
          <w:sz w:val="20"/>
        </w:rPr>
        <w:t xml:space="preserve"> i bilaga 1 AFS 2011:2.</w:t>
      </w:r>
    </w:p>
    <w:p w14:paraId="7BB2D85D" w14:textId="77777777" w:rsidR="007F366B" w:rsidRPr="007F366B" w:rsidRDefault="007F366B" w:rsidP="005F3F9B">
      <w:pPr>
        <w:keepNext/>
        <w:keepLines/>
        <w:rPr>
          <w:sz w:val="20"/>
        </w:rPr>
      </w:pPr>
    </w:p>
    <w:tbl>
      <w:tblPr>
        <w:tblStyle w:val="TableGrid"/>
        <w:tblW w:w="932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613"/>
        <w:gridCol w:w="709"/>
      </w:tblGrid>
      <w:tr w:rsidR="008D4835" w:rsidRPr="00567FEA" w14:paraId="6756EA6F" w14:textId="77777777" w:rsidTr="00B52924">
        <w:tc>
          <w:tcPr>
            <w:tcW w:w="9322" w:type="dxa"/>
            <w:gridSpan w:val="2"/>
            <w:shd w:val="clear" w:color="auto" w:fill="DBE5F1" w:themeFill="accent1" w:themeFillTint="33"/>
          </w:tcPr>
          <w:p w14:paraId="5469510B" w14:textId="77777777" w:rsidR="008D4835" w:rsidRPr="007F366B" w:rsidRDefault="008D4835" w:rsidP="005F3F9B">
            <w:pPr>
              <w:keepNext/>
              <w:keepLines/>
              <w:spacing w:before="20" w:after="20"/>
              <w:rPr>
                <w:b/>
                <w:sz w:val="20"/>
              </w:rPr>
            </w:pPr>
            <w:r w:rsidRPr="007F366B">
              <w:rPr>
                <w:b/>
                <w:sz w:val="20"/>
              </w:rPr>
              <w:t>Välj den tabell/tabellkombination som innehåller de skyddsåtgärder som behövs</w:t>
            </w:r>
          </w:p>
        </w:tc>
      </w:tr>
      <w:tr w:rsidR="008D4835" w:rsidRPr="00567FEA" w14:paraId="16BF054B" w14:textId="77777777" w:rsidTr="003776D7">
        <w:tc>
          <w:tcPr>
            <w:tcW w:w="8613" w:type="dxa"/>
            <w:shd w:val="clear" w:color="auto" w:fill="DBE5F1" w:themeFill="accent1" w:themeFillTint="33"/>
            <w:vAlign w:val="center"/>
          </w:tcPr>
          <w:p w14:paraId="0C6CA38E" w14:textId="77777777" w:rsidR="008D4835" w:rsidRPr="007F366B" w:rsidRDefault="008D4835" w:rsidP="005F3F9B">
            <w:pPr>
              <w:keepNext/>
              <w:keepLines/>
              <w:spacing w:before="20" w:after="20"/>
              <w:rPr>
                <w:b/>
                <w:sz w:val="20"/>
              </w:rPr>
            </w:pPr>
            <w:r w:rsidRPr="007F366B">
              <w:rPr>
                <w:b/>
                <w:sz w:val="20"/>
              </w:rPr>
              <w:t xml:space="preserve">Tabell 1 a) ovan innehåller alla skyddsåtgärder som behövs </w:t>
            </w:r>
            <w:r w:rsidRPr="004E57B7">
              <w:rPr>
                <w:sz w:val="18"/>
              </w:rPr>
              <w:t>(laboratorieverksamhet)</w:t>
            </w:r>
          </w:p>
        </w:tc>
        <w:tc>
          <w:tcPr>
            <w:tcW w:w="709" w:type="dxa"/>
            <w:vAlign w:val="center"/>
          </w:tcPr>
          <w:sdt>
            <w:sdtPr>
              <w:rPr>
                <w:sz w:val="24"/>
                <w:szCs w:val="24"/>
              </w:rPr>
              <w:id w:val="1187331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B4265" w14:textId="77777777" w:rsidR="008D4835" w:rsidRPr="00E35611" w:rsidRDefault="008D4835" w:rsidP="005F3F9B">
                <w:pPr>
                  <w:keepNext/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D4835" w:rsidRPr="00C06F37" w14:paraId="14540434" w14:textId="77777777" w:rsidTr="003776D7">
        <w:tc>
          <w:tcPr>
            <w:tcW w:w="8613" w:type="dxa"/>
            <w:shd w:val="clear" w:color="auto" w:fill="DAEEF3" w:themeFill="accent5" w:themeFillTint="33"/>
            <w:vAlign w:val="center"/>
          </w:tcPr>
          <w:p w14:paraId="393AD79A" w14:textId="77777777" w:rsidR="008D4835" w:rsidRPr="00C06F37" w:rsidRDefault="008D4835" w:rsidP="005F3F9B">
            <w:pPr>
              <w:keepNext/>
              <w:keepLines/>
              <w:spacing w:before="20" w:after="20"/>
              <w:rPr>
                <w:b/>
                <w:strike/>
                <w:sz w:val="20"/>
                <w:highlight w:val="lightGray"/>
              </w:rPr>
            </w:pPr>
            <w:r w:rsidRPr="00C06F37">
              <w:rPr>
                <w:b/>
                <w:strike/>
                <w:sz w:val="20"/>
                <w:highlight w:val="lightGray"/>
              </w:rPr>
              <w:t>Tabell 1 a) + b) ovan innehåller alla skyddsåtgärder som behövs</w:t>
            </w:r>
            <w:r w:rsidRPr="00C06F37">
              <w:rPr>
                <w:b/>
                <w:strike/>
                <w:sz w:val="18"/>
                <w:highlight w:val="lightGray"/>
              </w:rPr>
              <w:t xml:space="preserve"> </w:t>
            </w:r>
            <w:r w:rsidRPr="00C06F37">
              <w:rPr>
                <w:strike/>
                <w:sz w:val="18"/>
                <w:highlight w:val="lightGray"/>
              </w:rPr>
              <w:t>(djurverksamhet)</w:t>
            </w:r>
          </w:p>
        </w:tc>
        <w:tc>
          <w:tcPr>
            <w:tcW w:w="709" w:type="dxa"/>
            <w:vAlign w:val="center"/>
          </w:tcPr>
          <w:sdt>
            <w:sdtPr>
              <w:rPr>
                <w:strike/>
                <w:sz w:val="24"/>
                <w:szCs w:val="24"/>
                <w:highlight w:val="lightGray"/>
              </w:rPr>
              <w:id w:val="175323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6E021E" w14:textId="77777777" w:rsidR="008D4835" w:rsidRPr="00C06F37" w:rsidRDefault="008D4835" w:rsidP="005F3F9B">
                <w:pPr>
                  <w:keepNext/>
                  <w:keepLines/>
                  <w:spacing w:before="20" w:after="20"/>
                  <w:jc w:val="center"/>
                  <w:rPr>
                    <w:strike/>
                    <w:sz w:val="26"/>
                    <w:szCs w:val="26"/>
                    <w:highlight w:val="lightGray"/>
                  </w:rPr>
                </w:pPr>
                <w:r w:rsidRPr="00C06F37">
                  <w:rPr>
                    <w:rFonts w:ascii="MS Gothic" w:eastAsia="MS Gothic" w:hAnsi="MS Gothic" w:hint="eastAsia"/>
                    <w:strike/>
                    <w:sz w:val="24"/>
                    <w:szCs w:val="24"/>
                    <w:highlight w:val="lightGray"/>
                  </w:rPr>
                  <w:t>☐</w:t>
                </w:r>
              </w:p>
            </w:sdtContent>
          </w:sdt>
        </w:tc>
      </w:tr>
      <w:tr w:rsidR="008D4835" w:rsidRPr="00C06F37" w14:paraId="38677A08" w14:textId="77777777" w:rsidTr="003776D7">
        <w:tc>
          <w:tcPr>
            <w:tcW w:w="8613" w:type="dxa"/>
            <w:shd w:val="clear" w:color="auto" w:fill="EAF1DD" w:themeFill="accent3" w:themeFillTint="33"/>
            <w:vAlign w:val="center"/>
          </w:tcPr>
          <w:p w14:paraId="7632076B" w14:textId="77777777" w:rsidR="008D4835" w:rsidRPr="00C06F37" w:rsidRDefault="008D4835" w:rsidP="005F3F9B">
            <w:pPr>
              <w:keepNext/>
              <w:keepLines/>
              <w:spacing w:before="20" w:after="20"/>
              <w:rPr>
                <w:b/>
                <w:strike/>
                <w:sz w:val="20"/>
                <w:highlight w:val="lightGray"/>
              </w:rPr>
            </w:pPr>
            <w:r w:rsidRPr="00C06F37">
              <w:rPr>
                <w:b/>
                <w:strike/>
                <w:sz w:val="20"/>
                <w:highlight w:val="lightGray"/>
              </w:rPr>
              <w:t>Tabell 1 a) + c) ovan innehåller alla skyddsåtgärder som behövs</w:t>
            </w:r>
            <w:r w:rsidRPr="00C06F37">
              <w:rPr>
                <w:b/>
                <w:strike/>
                <w:sz w:val="18"/>
                <w:highlight w:val="lightGray"/>
              </w:rPr>
              <w:t xml:space="preserve"> </w:t>
            </w:r>
            <w:r w:rsidRPr="00C06F37">
              <w:rPr>
                <w:strike/>
                <w:sz w:val="18"/>
                <w:highlight w:val="lightGray"/>
              </w:rPr>
              <w:t>(växtverksamhet)</w:t>
            </w:r>
          </w:p>
        </w:tc>
        <w:tc>
          <w:tcPr>
            <w:tcW w:w="709" w:type="dxa"/>
            <w:vAlign w:val="center"/>
          </w:tcPr>
          <w:sdt>
            <w:sdtPr>
              <w:rPr>
                <w:strike/>
                <w:sz w:val="24"/>
                <w:szCs w:val="24"/>
                <w:highlight w:val="lightGray"/>
              </w:rPr>
              <w:id w:val="555906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538D7A" w14:textId="77777777" w:rsidR="008D4835" w:rsidRPr="00C06F37" w:rsidRDefault="008D4835" w:rsidP="005F3F9B">
                <w:pPr>
                  <w:keepNext/>
                  <w:keepLines/>
                  <w:spacing w:before="20" w:after="20"/>
                  <w:jc w:val="center"/>
                  <w:rPr>
                    <w:strike/>
                    <w:sz w:val="26"/>
                    <w:szCs w:val="26"/>
                    <w:highlight w:val="lightGray"/>
                  </w:rPr>
                </w:pPr>
                <w:r w:rsidRPr="00C06F37">
                  <w:rPr>
                    <w:rFonts w:ascii="MS Gothic" w:eastAsia="MS Gothic" w:hAnsi="MS Gothic" w:hint="eastAsia"/>
                    <w:strike/>
                    <w:sz w:val="24"/>
                    <w:szCs w:val="24"/>
                    <w:highlight w:val="lightGray"/>
                  </w:rPr>
                  <w:t>☐</w:t>
                </w:r>
              </w:p>
            </w:sdtContent>
          </w:sdt>
        </w:tc>
      </w:tr>
      <w:tr w:rsidR="008D4835" w:rsidRPr="00C06F37" w14:paraId="7B4C88FA" w14:textId="77777777" w:rsidTr="003776D7">
        <w:tc>
          <w:tcPr>
            <w:tcW w:w="8613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74C1505B" w14:textId="77777777" w:rsidR="008D4835" w:rsidRPr="00C06F37" w:rsidRDefault="008D4835" w:rsidP="005F3F9B">
            <w:pPr>
              <w:keepNext/>
              <w:keepLines/>
              <w:spacing w:before="20" w:after="20"/>
              <w:rPr>
                <w:b/>
                <w:strike/>
                <w:sz w:val="20"/>
                <w:highlight w:val="lightGray"/>
              </w:rPr>
            </w:pPr>
            <w:r w:rsidRPr="00C06F37">
              <w:rPr>
                <w:b/>
                <w:strike/>
                <w:sz w:val="20"/>
                <w:highlight w:val="lightGray"/>
              </w:rPr>
              <w:t xml:space="preserve">Tabell 2 ovan innehåller alla skyddsåtgärder som behövs </w:t>
            </w:r>
            <w:r w:rsidRPr="00C06F37">
              <w:rPr>
                <w:strike/>
                <w:sz w:val="18"/>
                <w:highlight w:val="lightGray"/>
              </w:rPr>
              <w:t>(storskalig verksamhet)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trike/>
                <w:sz w:val="24"/>
                <w:szCs w:val="24"/>
                <w:highlight w:val="lightGray"/>
              </w:rPr>
              <w:id w:val="2055732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34AFE4" w14:textId="77777777" w:rsidR="008D4835" w:rsidRPr="00C06F37" w:rsidRDefault="008D4835" w:rsidP="005F3F9B">
                <w:pPr>
                  <w:keepNext/>
                  <w:keepLines/>
                  <w:spacing w:before="20" w:after="20"/>
                  <w:jc w:val="center"/>
                  <w:rPr>
                    <w:strike/>
                    <w:sz w:val="26"/>
                    <w:szCs w:val="26"/>
                    <w:highlight w:val="lightGray"/>
                  </w:rPr>
                </w:pPr>
                <w:r w:rsidRPr="00C06F37">
                  <w:rPr>
                    <w:rFonts w:ascii="MS Gothic" w:eastAsia="MS Gothic" w:hAnsi="MS Gothic" w:hint="eastAsia"/>
                    <w:strike/>
                    <w:sz w:val="24"/>
                    <w:szCs w:val="24"/>
                    <w:highlight w:val="lightGray"/>
                  </w:rPr>
                  <w:t>☐</w:t>
                </w:r>
              </w:p>
            </w:sdtContent>
          </w:sdt>
        </w:tc>
      </w:tr>
      <w:tr w:rsidR="008D4835" w:rsidRPr="00567FEA" w14:paraId="3729DDC3" w14:textId="77777777" w:rsidTr="0014497B">
        <w:trPr>
          <w:trHeight w:val="283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F03CA44" w14:textId="77777777" w:rsidR="005F3F9B" w:rsidRDefault="008D4835" w:rsidP="005F3F9B">
            <w:pPr>
              <w:keepNext/>
              <w:keepLines/>
              <w:spacing w:before="20" w:after="20"/>
              <w:rPr>
                <w:sz w:val="18"/>
              </w:rPr>
            </w:pPr>
            <w:r w:rsidRPr="007F366B">
              <w:rPr>
                <w:b/>
                <w:sz w:val="20"/>
              </w:rPr>
              <w:t xml:space="preserve">Ingen av tabellerna är tillämplig </w:t>
            </w:r>
            <w:r w:rsidRPr="004E57B7">
              <w:rPr>
                <w:sz w:val="18"/>
              </w:rPr>
              <w:t>(annan verksamhet)</w:t>
            </w:r>
          </w:p>
          <w:p w14:paraId="429CCEB7" w14:textId="0E53C6F1" w:rsidR="008D4835" w:rsidRPr="004F5620" w:rsidRDefault="008D4835" w:rsidP="005F3F9B">
            <w:pPr>
              <w:keepNext/>
              <w:keepLines/>
              <w:spacing w:before="20" w:after="20"/>
              <w:rPr>
                <w:b/>
                <w:sz w:val="20"/>
              </w:rPr>
            </w:pPr>
            <w:r w:rsidRPr="007F366B">
              <w:rPr>
                <w:b/>
                <w:sz w:val="18"/>
              </w:rPr>
              <w:t>Beskriv vilka åtgärder som behövs: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1944265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B321F1" w14:textId="77777777" w:rsidR="008D4835" w:rsidRPr="00E35611" w:rsidRDefault="008D4835" w:rsidP="005F3F9B">
                <w:pPr>
                  <w:keepNext/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8D4835" w:rsidRPr="00567FEA" w14:paraId="52BE5869" w14:textId="77777777" w:rsidTr="00B52924">
        <w:tc>
          <w:tcPr>
            <w:tcW w:w="932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C2D590E" w14:textId="77777777" w:rsidR="008D4835" w:rsidRPr="00C15075" w:rsidRDefault="008D4835" w:rsidP="005F3F9B">
            <w:pPr>
              <w:keepNext/>
              <w:keepLines/>
              <w:spacing w:before="20" w:after="20"/>
              <w:rPr>
                <w:sz w:val="20"/>
              </w:rPr>
            </w:pPr>
          </w:p>
        </w:tc>
      </w:tr>
    </w:tbl>
    <w:p w14:paraId="6B528451" w14:textId="77777777" w:rsidR="008D4835" w:rsidRPr="000E38F6" w:rsidRDefault="008D4835" w:rsidP="005F3F9B">
      <w:pPr>
        <w:keepNext/>
        <w:keepLines/>
        <w:outlineLvl w:val="1"/>
        <w:rPr>
          <w:b/>
          <w:bCs/>
          <w:color w:val="4F81BD"/>
        </w:rPr>
      </w:pPr>
    </w:p>
    <w:tbl>
      <w:tblPr>
        <w:tblStyle w:val="TableGrid"/>
        <w:tblW w:w="9351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27"/>
        <w:gridCol w:w="773"/>
        <w:gridCol w:w="851"/>
      </w:tblGrid>
      <w:tr w:rsidR="008D4835" w:rsidRPr="00567FEA" w14:paraId="6A9480B8" w14:textId="77777777" w:rsidTr="00651544">
        <w:tc>
          <w:tcPr>
            <w:tcW w:w="7727" w:type="dxa"/>
            <w:shd w:val="clear" w:color="auto" w:fill="DBE5F1" w:themeFill="accent1" w:themeFillTint="33"/>
          </w:tcPr>
          <w:p w14:paraId="57AAFEE7" w14:textId="77777777" w:rsidR="008D4835" w:rsidRPr="007F366B" w:rsidRDefault="008D4835" w:rsidP="005F3F9B">
            <w:pPr>
              <w:keepNext/>
              <w:keepLines/>
              <w:spacing w:before="20" w:after="20"/>
              <w:rPr>
                <w:b/>
                <w:sz w:val="20"/>
              </w:rPr>
            </w:pPr>
            <w:r w:rsidRPr="007F366B">
              <w:rPr>
                <w:b/>
                <w:sz w:val="20"/>
              </w:rPr>
              <w:t>Skyddsnivå som är tillräcklig för GMM-verksamheten</w:t>
            </w:r>
          </w:p>
        </w:tc>
        <w:tc>
          <w:tcPr>
            <w:tcW w:w="773" w:type="dxa"/>
            <w:shd w:val="clear" w:color="auto" w:fill="DBE5F1" w:themeFill="accent1" w:themeFillTint="33"/>
          </w:tcPr>
          <w:p w14:paraId="5601B7E9" w14:textId="77777777" w:rsidR="008D4835" w:rsidRPr="007F366B" w:rsidRDefault="008D4835" w:rsidP="005F3F9B">
            <w:pPr>
              <w:keepNext/>
              <w:keepLines/>
              <w:spacing w:before="20" w:after="20"/>
              <w:jc w:val="center"/>
              <w:rPr>
                <w:b/>
                <w:sz w:val="20"/>
              </w:rPr>
            </w:pPr>
            <w:r w:rsidRPr="007F366B">
              <w:rPr>
                <w:b/>
                <w:sz w:val="20"/>
              </w:rPr>
              <w:t>JA</w:t>
            </w:r>
          </w:p>
        </w:tc>
        <w:tc>
          <w:tcPr>
            <w:tcW w:w="851" w:type="dxa"/>
            <w:shd w:val="clear" w:color="auto" w:fill="DBE5F1" w:themeFill="accent1" w:themeFillTint="33"/>
          </w:tcPr>
          <w:p w14:paraId="1AF9573D" w14:textId="77777777" w:rsidR="008D4835" w:rsidRPr="007F366B" w:rsidRDefault="008D4835" w:rsidP="005F3F9B">
            <w:pPr>
              <w:keepNext/>
              <w:keepLines/>
              <w:spacing w:before="20" w:after="20"/>
              <w:jc w:val="center"/>
              <w:rPr>
                <w:b/>
                <w:sz w:val="20"/>
              </w:rPr>
            </w:pPr>
            <w:r w:rsidRPr="007F366B">
              <w:rPr>
                <w:b/>
                <w:sz w:val="20"/>
              </w:rPr>
              <w:t>NEJ</w:t>
            </w:r>
          </w:p>
        </w:tc>
      </w:tr>
      <w:tr w:rsidR="008D4835" w:rsidRPr="00567FEA" w14:paraId="29A3A425" w14:textId="77777777" w:rsidTr="002D7F5C">
        <w:tc>
          <w:tcPr>
            <w:tcW w:w="7727" w:type="dxa"/>
            <w:shd w:val="clear" w:color="auto" w:fill="DBE5F1" w:themeFill="accent1" w:themeFillTint="33"/>
            <w:vAlign w:val="center"/>
          </w:tcPr>
          <w:p w14:paraId="5E1B1092" w14:textId="77777777" w:rsidR="008D4835" w:rsidRPr="007F366B" w:rsidRDefault="008D4835" w:rsidP="005F3F9B">
            <w:pPr>
              <w:keepNext/>
              <w:keepLines/>
              <w:spacing w:before="20" w:after="20"/>
              <w:rPr>
                <w:sz w:val="20"/>
              </w:rPr>
            </w:pPr>
            <w:r w:rsidRPr="007F366B">
              <w:rPr>
                <w:sz w:val="20"/>
              </w:rPr>
              <w:t>Skyddsnivå 1 är tillräcklig för samtliga GMM-användningar som redovisats</w:t>
            </w:r>
          </w:p>
        </w:tc>
        <w:tc>
          <w:tcPr>
            <w:tcW w:w="773" w:type="dxa"/>
            <w:vAlign w:val="center"/>
          </w:tcPr>
          <w:sdt>
            <w:sdtPr>
              <w:rPr>
                <w:sz w:val="24"/>
                <w:szCs w:val="24"/>
              </w:rPr>
              <w:id w:val="-2049675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57A94C" w14:textId="77777777" w:rsidR="008D4835" w:rsidRPr="00E35611" w:rsidRDefault="008D4835" w:rsidP="005F3F9B">
                <w:pPr>
                  <w:keepNext/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51" w:type="dxa"/>
            <w:vAlign w:val="center"/>
          </w:tcPr>
          <w:sdt>
            <w:sdtPr>
              <w:rPr>
                <w:sz w:val="24"/>
                <w:szCs w:val="24"/>
              </w:rPr>
              <w:id w:val="-527720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06B6E7" w14:textId="77777777" w:rsidR="008D4835" w:rsidRPr="00E35611" w:rsidRDefault="008D4835" w:rsidP="005F3F9B">
                <w:pPr>
                  <w:keepNext/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05DCEC66" w14:textId="77777777" w:rsidR="008D4835" w:rsidRPr="007F366B" w:rsidRDefault="008D4835" w:rsidP="005F3F9B">
      <w:pPr>
        <w:keepNext/>
        <w:keepLines/>
        <w:rPr>
          <w:i/>
          <w:sz w:val="20"/>
        </w:rPr>
      </w:pPr>
      <w:r w:rsidRPr="007F366B">
        <w:rPr>
          <w:i/>
          <w:sz w:val="20"/>
        </w:rPr>
        <w:t xml:space="preserve">Om skyddsnivå 1 inte är tillräcklig, behöver du anmäla en ny användning i en L-verksamhet (skyddsnivå 2) eller ansöka om tillstånd för en ny användning i en R-verksamhet.  </w:t>
      </w:r>
    </w:p>
    <w:p w14:paraId="0765A713" w14:textId="77777777" w:rsidR="008D4835" w:rsidRDefault="008D4835" w:rsidP="00CA45B7">
      <w:pPr>
        <w:pStyle w:val="Heading2"/>
        <w:keepLines/>
        <w:rPr>
          <w:rFonts w:eastAsia="Calibri"/>
        </w:rPr>
      </w:pPr>
      <w:r w:rsidRPr="00B4093C">
        <w:rPr>
          <w:rFonts w:eastAsia="Calibri"/>
        </w:rPr>
        <w:t>Plats för egna kommentarer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8D4835" w:rsidRPr="00B4093C" w14:paraId="35507722" w14:textId="77777777" w:rsidTr="00497CB2">
        <w:tc>
          <w:tcPr>
            <w:tcW w:w="9212" w:type="dxa"/>
          </w:tcPr>
          <w:p w14:paraId="61C74936" w14:textId="77777777" w:rsidR="008D4835" w:rsidRPr="00C15075" w:rsidRDefault="008D4835" w:rsidP="00D9404C">
            <w:pPr>
              <w:keepLines/>
              <w:spacing w:before="20" w:after="20"/>
              <w:rPr>
                <w:sz w:val="20"/>
              </w:rPr>
            </w:pPr>
          </w:p>
        </w:tc>
      </w:tr>
    </w:tbl>
    <w:p w14:paraId="6AF71702" w14:textId="77777777" w:rsidR="00061D96" w:rsidRDefault="00061D96" w:rsidP="00CA45B7">
      <w:pPr>
        <w:keepLines/>
        <w:rPr>
          <w:rFonts w:eastAsia="Calibri"/>
        </w:rPr>
        <w:sectPr w:rsidR="00061D96" w:rsidSect="009B78E5">
          <w:footerReference w:type="even" r:id="rId14"/>
          <w:headerReference w:type="first" r:id="rId15"/>
          <w:pgSz w:w="11906" w:h="16838" w:code="9"/>
          <w:pgMar w:top="2097" w:right="1418" w:bottom="1077" w:left="1304" w:header="454" w:footer="221" w:gutter="0"/>
          <w:pgNumType w:start="1"/>
          <w:cols w:space="720"/>
        </w:sectPr>
      </w:pPr>
    </w:p>
    <w:p w14:paraId="329E1CE3" w14:textId="6504B63A" w:rsidR="00130871" w:rsidRDefault="00130871" w:rsidP="00C06F37">
      <w:pPr>
        <w:pStyle w:val="Heading2"/>
        <w:keepLines/>
        <w:rPr>
          <w:rFonts w:eastAsia="Calibri"/>
        </w:rPr>
      </w:pPr>
      <w:r w:rsidRPr="00130871">
        <w:rPr>
          <w:rFonts w:eastAsia="Calibri"/>
          <w:highlight w:val="yellow"/>
        </w:rPr>
        <w:lastRenderedPageBreak/>
        <w:t>PART III</w:t>
      </w:r>
    </w:p>
    <w:p w14:paraId="49EB5B6C" w14:textId="13EAD29A" w:rsidR="00C06F37" w:rsidRPr="003F2EC0" w:rsidRDefault="00C06F37" w:rsidP="00C06F37">
      <w:pPr>
        <w:pStyle w:val="Heading2"/>
        <w:keepLines/>
        <w:rPr>
          <w:rFonts w:eastAsia="Calibri"/>
        </w:rPr>
      </w:pPr>
      <w:r>
        <w:rPr>
          <w:rFonts w:eastAsia="Calibri"/>
        </w:rPr>
        <w:t>6. Beskrivning av avfallshanteringen</w:t>
      </w:r>
    </w:p>
    <w:tbl>
      <w:tblPr>
        <w:tblStyle w:val="TableGrid"/>
        <w:tblW w:w="921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42"/>
        <w:gridCol w:w="709"/>
        <w:gridCol w:w="1559"/>
        <w:gridCol w:w="738"/>
        <w:gridCol w:w="1814"/>
        <w:gridCol w:w="3150"/>
      </w:tblGrid>
      <w:tr w:rsidR="00C06F37" w:rsidRPr="00CB0DD7" w14:paraId="74E2C2F6" w14:textId="77777777" w:rsidTr="00DF2AF6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51F17D9" w14:textId="77777777" w:rsidR="00C06F37" w:rsidRPr="007A5766" w:rsidRDefault="00C06F37" w:rsidP="00DF2AF6">
            <w:pPr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a) </w:t>
            </w:r>
            <w:r w:rsidRPr="007A5766">
              <w:rPr>
                <w:b/>
                <w:sz w:val="20"/>
              </w:rPr>
              <w:t>Ange vilket slags avfall med GMM som uppkommer</w:t>
            </w:r>
          </w:p>
        </w:tc>
      </w:tr>
      <w:tr w:rsidR="00C06F37" w:rsidRPr="0032584E" w14:paraId="24802EB0" w14:textId="77777777" w:rsidTr="00DF2AF6">
        <w:trPr>
          <w:trHeight w:val="8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5E3D1F" w14:textId="77777777" w:rsidR="00C06F37" w:rsidRPr="007A5766" w:rsidRDefault="00C06F37" w:rsidP="00DF2AF6">
            <w:pPr>
              <w:keepLines/>
              <w:spacing w:before="20" w:after="20"/>
              <w:rPr>
                <w:b/>
                <w:sz w:val="20"/>
              </w:rPr>
            </w:pPr>
            <w:r w:rsidRPr="007A5766">
              <w:rPr>
                <w:b/>
                <w:sz w:val="18"/>
              </w:rPr>
              <w:t>Fast avfall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390936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5B9B83" w14:textId="77777777" w:rsidR="00C06F37" w:rsidRPr="007A5766" w:rsidRDefault="00C06F37" w:rsidP="00DF2AF6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69D4D7" w14:textId="77777777" w:rsidR="00C06F37" w:rsidRPr="007A5766" w:rsidRDefault="00C06F37" w:rsidP="00DF2AF6">
            <w:pPr>
              <w:keepLines/>
              <w:spacing w:before="20" w:after="20"/>
              <w:rPr>
                <w:b/>
                <w:sz w:val="20"/>
              </w:rPr>
            </w:pPr>
            <w:r w:rsidRPr="007A5766">
              <w:rPr>
                <w:b/>
                <w:sz w:val="18"/>
              </w:rPr>
              <w:t>Flytande avfall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637421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173DA9" w14:textId="77777777" w:rsidR="00C06F37" w:rsidRPr="007A5766" w:rsidRDefault="00C06F37" w:rsidP="00DF2AF6">
                <w:pPr>
                  <w:keepLines/>
                  <w:spacing w:before="20" w:after="20"/>
                  <w:jc w:val="center"/>
                  <w:rPr>
                    <w:sz w:val="20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A5321F" w14:textId="77777777" w:rsidR="00C06F37" w:rsidRPr="007A5766" w:rsidRDefault="00C06F37" w:rsidP="00DF2AF6">
            <w:pPr>
              <w:keepLines/>
              <w:spacing w:before="20" w:after="20"/>
              <w:rPr>
                <w:b/>
                <w:sz w:val="18"/>
                <w:szCs w:val="18"/>
              </w:rPr>
            </w:pPr>
            <w:r w:rsidRPr="007A5766">
              <w:rPr>
                <w:b/>
                <w:sz w:val="18"/>
                <w:szCs w:val="18"/>
              </w:rPr>
              <w:t xml:space="preserve">Annat </w:t>
            </w:r>
            <w:r w:rsidRPr="007A5766">
              <w:rPr>
                <w:sz w:val="18"/>
                <w:szCs w:val="18"/>
              </w:rPr>
              <w:t>(beskriv):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08BCD" w14:textId="77777777" w:rsidR="00C06F37" w:rsidRPr="007A5766" w:rsidRDefault="00C06F37" w:rsidP="00DF2AF6">
            <w:pPr>
              <w:keepLines/>
              <w:spacing w:before="20" w:after="20"/>
              <w:rPr>
                <w:sz w:val="20"/>
              </w:rPr>
            </w:pPr>
          </w:p>
        </w:tc>
      </w:tr>
    </w:tbl>
    <w:p w14:paraId="648BC91D" w14:textId="77777777" w:rsidR="00C06F37" w:rsidRPr="001C68EB" w:rsidRDefault="00C06F37" w:rsidP="00C06F37">
      <w:pPr>
        <w:keepLines/>
        <w:rPr>
          <w:sz w:val="20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87"/>
        <w:gridCol w:w="4587"/>
      </w:tblGrid>
      <w:tr w:rsidR="00C06F37" w:rsidRPr="00634A2F" w14:paraId="1A454B8A" w14:textId="77777777" w:rsidTr="00DF2AF6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AF39B2" w14:textId="77777777" w:rsidR="00C06F37" w:rsidRPr="00634A2F" w:rsidRDefault="00C06F37" w:rsidP="00DF2AF6">
            <w:pPr>
              <w:keepLines/>
              <w:spacing w:before="20" w:after="20"/>
              <w:rPr>
                <w:b/>
              </w:rPr>
            </w:pPr>
            <w:r>
              <w:rPr>
                <w:b/>
                <w:sz w:val="20"/>
              </w:rPr>
              <w:t xml:space="preserve">b) </w:t>
            </w:r>
            <w:r w:rsidRPr="007A5766">
              <w:rPr>
                <w:b/>
                <w:sz w:val="20"/>
              </w:rPr>
              <w:t>Beskrivning av hur GMM oskadliggörs i avfallet</w:t>
            </w:r>
          </w:p>
        </w:tc>
      </w:tr>
      <w:tr w:rsidR="00C06F37" w:rsidRPr="00634A2F" w14:paraId="49223896" w14:textId="77777777" w:rsidTr="00DF2AF6">
        <w:tc>
          <w:tcPr>
            <w:tcW w:w="4606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6F6FB9DB" w14:textId="77777777" w:rsidR="00C06F37" w:rsidRPr="00634A2F" w:rsidRDefault="00C06F37" w:rsidP="00DF2AF6">
            <w:pPr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Autoklavering eller förbränning </w:t>
            </w:r>
            <w:r w:rsidRPr="00634A2F">
              <w:rPr>
                <w:b/>
                <w:sz w:val="20"/>
              </w:rPr>
              <w:t>på plats</w:t>
            </w:r>
          </w:p>
        </w:tc>
        <w:tc>
          <w:tcPr>
            <w:tcW w:w="4606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2C3A06C3" w14:textId="77777777" w:rsidR="00C06F37" w:rsidRPr="00634A2F" w:rsidRDefault="00C06F37" w:rsidP="00DF2AF6">
            <w:pPr>
              <w:keepLines/>
              <w:spacing w:before="20" w:after="20"/>
              <w:rPr>
                <w:b/>
                <w:sz w:val="20"/>
              </w:rPr>
            </w:pPr>
            <w:r w:rsidRPr="00634A2F">
              <w:rPr>
                <w:b/>
                <w:sz w:val="20"/>
              </w:rPr>
              <w:t>Kemiska medel</w:t>
            </w:r>
            <w:r w:rsidRPr="007444FA">
              <w:rPr>
                <w:b/>
                <w:sz w:val="18"/>
              </w:rPr>
              <w:t xml:space="preserve"> </w:t>
            </w:r>
            <w:r w:rsidRPr="007444FA">
              <w:rPr>
                <w:sz w:val="18"/>
              </w:rPr>
              <w:t>(beskriv hur)</w:t>
            </w:r>
          </w:p>
        </w:tc>
      </w:tr>
      <w:tr w:rsidR="00C06F37" w:rsidRPr="00634A2F" w14:paraId="1998991A" w14:textId="77777777" w:rsidTr="00DF2AF6">
        <w:tc>
          <w:tcPr>
            <w:tcW w:w="4606" w:type="dxa"/>
            <w:tcBorders>
              <w:top w:val="dotted" w:sz="4" w:space="0" w:color="auto"/>
              <w:bottom w:val="single" w:sz="4" w:space="0" w:color="auto"/>
            </w:tcBorders>
          </w:tcPr>
          <w:p w14:paraId="40E1B2DA" w14:textId="77777777" w:rsidR="00C06F37" w:rsidRPr="007444FA" w:rsidRDefault="00C06F37" w:rsidP="00DF2AF6">
            <w:pPr>
              <w:keepLines/>
              <w:spacing w:before="20" w:after="20"/>
              <w:rPr>
                <w:sz w:val="20"/>
              </w:rPr>
            </w:pPr>
          </w:p>
        </w:tc>
        <w:tc>
          <w:tcPr>
            <w:tcW w:w="4606" w:type="dxa"/>
            <w:tcBorders>
              <w:top w:val="dotted" w:sz="4" w:space="0" w:color="auto"/>
              <w:bottom w:val="single" w:sz="4" w:space="0" w:color="auto"/>
            </w:tcBorders>
          </w:tcPr>
          <w:p w14:paraId="2D971F4D" w14:textId="77777777" w:rsidR="00C06F37" w:rsidRPr="007444FA" w:rsidRDefault="00C06F37" w:rsidP="00DF2AF6">
            <w:pPr>
              <w:keepLines/>
              <w:spacing w:before="20" w:after="20"/>
              <w:rPr>
                <w:sz w:val="20"/>
              </w:rPr>
            </w:pPr>
          </w:p>
        </w:tc>
      </w:tr>
      <w:tr w:rsidR="00C06F37" w:rsidRPr="00634A2F" w14:paraId="7A5DA88E" w14:textId="77777777" w:rsidTr="00DF2AF6">
        <w:tc>
          <w:tcPr>
            <w:tcW w:w="4606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0E3642E8" w14:textId="77777777" w:rsidR="00C06F37" w:rsidRPr="00634A2F" w:rsidRDefault="00C06F37" w:rsidP="00DF2AF6">
            <w:pPr>
              <w:keepLines/>
              <w:spacing w:before="20" w:after="20"/>
              <w:rPr>
                <w:b/>
                <w:sz w:val="20"/>
              </w:rPr>
            </w:pPr>
            <w:r w:rsidRPr="00634A2F">
              <w:rPr>
                <w:b/>
                <w:sz w:val="20"/>
              </w:rPr>
              <w:t>Annan metod</w:t>
            </w:r>
            <w:r w:rsidRPr="007444FA">
              <w:rPr>
                <w:b/>
                <w:sz w:val="18"/>
              </w:rPr>
              <w:t xml:space="preserve"> </w:t>
            </w:r>
            <w:r w:rsidRPr="007444FA">
              <w:rPr>
                <w:sz w:val="18"/>
              </w:rPr>
              <w:t xml:space="preserve">(beskriv hur) </w:t>
            </w:r>
          </w:p>
        </w:tc>
        <w:tc>
          <w:tcPr>
            <w:tcW w:w="4606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52B16432" w14:textId="77777777" w:rsidR="00C06F37" w:rsidRPr="00634A2F" w:rsidRDefault="00C06F37" w:rsidP="00DF2AF6">
            <w:pPr>
              <w:keepLines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Oskadliggörs inte; lämnas som farligt avfall</w:t>
            </w:r>
          </w:p>
        </w:tc>
      </w:tr>
      <w:tr w:rsidR="00C06F37" w:rsidRPr="00634A2F" w14:paraId="217EF65F" w14:textId="77777777" w:rsidTr="00DF2AF6">
        <w:tc>
          <w:tcPr>
            <w:tcW w:w="4606" w:type="dxa"/>
            <w:tcBorders>
              <w:top w:val="dotted" w:sz="4" w:space="0" w:color="auto"/>
            </w:tcBorders>
          </w:tcPr>
          <w:p w14:paraId="761839FB" w14:textId="77777777" w:rsidR="00C06F37" w:rsidRPr="007444FA" w:rsidRDefault="00C06F37" w:rsidP="00DF2AF6">
            <w:pPr>
              <w:keepLines/>
              <w:spacing w:before="20" w:after="20"/>
              <w:rPr>
                <w:sz w:val="20"/>
              </w:rPr>
            </w:pPr>
          </w:p>
        </w:tc>
        <w:tc>
          <w:tcPr>
            <w:tcW w:w="4606" w:type="dxa"/>
            <w:tcBorders>
              <w:top w:val="dotted" w:sz="4" w:space="0" w:color="auto"/>
            </w:tcBorders>
          </w:tcPr>
          <w:p w14:paraId="1A754FB1" w14:textId="77777777" w:rsidR="00C06F37" w:rsidRPr="007444FA" w:rsidRDefault="00C06F37" w:rsidP="00DF2AF6">
            <w:pPr>
              <w:keepLines/>
              <w:spacing w:before="20" w:after="20"/>
              <w:rPr>
                <w:sz w:val="20"/>
              </w:rPr>
            </w:pPr>
          </w:p>
        </w:tc>
      </w:tr>
    </w:tbl>
    <w:p w14:paraId="1EBE4F6A" w14:textId="77777777" w:rsidR="00C06F37" w:rsidRPr="001C68EB" w:rsidRDefault="00C06F37" w:rsidP="00C06F37">
      <w:pPr>
        <w:keepLines/>
        <w:rPr>
          <w:sz w:val="20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52"/>
        <w:gridCol w:w="6522"/>
      </w:tblGrid>
      <w:tr w:rsidR="00C06F37" w:rsidRPr="00475D47" w14:paraId="48D06D71" w14:textId="77777777" w:rsidTr="00DF2AF6">
        <w:tc>
          <w:tcPr>
            <w:tcW w:w="9212" w:type="dxa"/>
            <w:gridSpan w:val="2"/>
            <w:shd w:val="clear" w:color="auto" w:fill="DBE5F1" w:themeFill="accent1" w:themeFillTint="33"/>
          </w:tcPr>
          <w:p w14:paraId="05F95221" w14:textId="77777777" w:rsidR="00C06F37" w:rsidRPr="007A5766" w:rsidRDefault="00C06F37" w:rsidP="00DF2AF6">
            <w:pPr>
              <w:keepLines/>
              <w:spacing w:before="20" w:after="20"/>
              <w:rPr>
                <w:sz w:val="20"/>
              </w:rPr>
            </w:pPr>
            <w:r>
              <w:rPr>
                <w:b/>
                <w:sz w:val="20"/>
              </w:rPr>
              <w:t xml:space="preserve">c) </w:t>
            </w:r>
            <w:r w:rsidRPr="007A5766">
              <w:rPr>
                <w:b/>
                <w:sz w:val="20"/>
              </w:rPr>
              <w:t xml:space="preserve">Mottagare av farligt avfall med GMM som </w:t>
            </w:r>
            <w:r w:rsidRPr="007A5766">
              <w:rPr>
                <w:b/>
                <w:sz w:val="20"/>
                <w:u w:val="single"/>
              </w:rPr>
              <w:t>inte</w:t>
            </w:r>
            <w:r w:rsidRPr="007A5766">
              <w:rPr>
                <w:b/>
                <w:sz w:val="20"/>
              </w:rPr>
              <w:t xml:space="preserve"> har oskadliggjorts</w:t>
            </w:r>
          </w:p>
        </w:tc>
      </w:tr>
      <w:tr w:rsidR="00C06F37" w:rsidRPr="00475D47" w14:paraId="335CEB9A" w14:textId="77777777" w:rsidTr="00DF2AF6">
        <w:tc>
          <w:tcPr>
            <w:tcW w:w="2660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14:paraId="7F035D64" w14:textId="77777777" w:rsidR="00C06F37" w:rsidRPr="001C68EB" w:rsidRDefault="00C06F37" w:rsidP="00DF2AF6">
            <w:pPr>
              <w:keepLines/>
              <w:spacing w:before="20" w:after="20"/>
              <w:rPr>
                <w:b/>
                <w:sz w:val="20"/>
                <w:szCs w:val="18"/>
              </w:rPr>
            </w:pPr>
            <w:r w:rsidRPr="001C68EB">
              <w:rPr>
                <w:b/>
                <w:sz w:val="20"/>
                <w:szCs w:val="18"/>
              </w:rPr>
              <w:t>Mottagarens namn</w:t>
            </w:r>
          </w:p>
        </w:tc>
        <w:tc>
          <w:tcPr>
            <w:tcW w:w="6552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F22C143" w14:textId="77777777" w:rsidR="00C06F37" w:rsidRPr="001C68EB" w:rsidRDefault="00C06F37" w:rsidP="00DF2AF6">
            <w:pPr>
              <w:keepLines/>
              <w:spacing w:before="20" w:after="20"/>
              <w:rPr>
                <w:b/>
                <w:sz w:val="20"/>
                <w:szCs w:val="18"/>
              </w:rPr>
            </w:pPr>
            <w:r w:rsidRPr="001C68EB">
              <w:rPr>
                <w:b/>
                <w:sz w:val="20"/>
                <w:szCs w:val="18"/>
              </w:rPr>
              <w:t>Beskrivning av hur information om GMM ges till mottagaren</w:t>
            </w:r>
          </w:p>
        </w:tc>
      </w:tr>
      <w:tr w:rsidR="00C06F37" w:rsidRPr="00475D47" w14:paraId="6AF9F719" w14:textId="77777777" w:rsidTr="00DF2AF6">
        <w:tc>
          <w:tcPr>
            <w:tcW w:w="2660" w:type="dxa"/>
            <w:tcBorders>
              <w:top w:val="dotted" w:sz="4" w:space="0" w:color="auto"/>
            </w:tcBorders>
            <w:shd w:val="clear" w:color="auto" w:fill="auto"/>
          </w:tcPr>
          <w:p w14:paraId="0EC738A2" w14:textId="77777777" w:rsidR="00C06F37" w:rsidRPr="007444FA" w:rsidRDefault="00C06F37" w:rsidP="00DF2AF6">
            <w:pPr>
              <w:keepLines/>
              <w:spacing w:before="20" w:after="20"/>
              <w:rPr>
                <w:sz w:val="20"/>
              </w:rPr>
            </w:pPr>
          </w:p>
        </w:tc>
        <w:tc>
          <w:tcPr>
            <w:tcW w:w="65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D44F7C" w14:textId="77777777" w:rsidR="00C06F37" w:rsidRPr="007444FA" w:rsidRDefault="00C06F37" w:rsidP="00DF2AF6">
            <w:pPr>
              <w:keepLines/>
              <w:spacing w:before="20" w:after="20"/>
              <w:rPr>
                <w:sz w:val="20"/>
              </w:rPr>
            </w:pPr>
          </w:p>
        </w:tc>
      </w:tr>
    </w:tbl>
    <w:p w14:paraId="12897CFC" w14:textId="77777777" w:rsidR="00C06F37" w:rsidRPr="001A5244" w:rsidRDefault="00C06F37" w:rsidP="00C06F37">
      <w:pPr>
        <w:pStyle w:val="Heading2"/>
        <w:rPr>
          <w:rFonts w:eastAsia="Calibri"/>
        </w:rPr>
      </w:pPr>
      <w:r w:rsidRPr="001A5244">
        <w:rPr>
          <w:rFonts w:eastAsia="Calibri"/>
        </w:rPr>
        <w:t>7. Skyddsåtgärder vid innesluten användning av GMM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614"/>
        <w:gridCol w:w="307"/>
        <w:gridCol w:w="307"/>
        <w:gridCol w:w="154"/>
        <w:gridCol w:w="460"/>
        <w:gridCol w:w="614"/>
        <w:gridCol w:w="308"/>
        <w:gridCol w:w="307"/>
        <w:gridCol w:w="614"/>
        <w:gridCol w:w="461"/>
        <w:gridCol w:w="153"/>
        <w:gridCol w:w="307"/>
        <w:gridCol w:w="307"/>
        <w:gridCol w:w="615"/>
      </w:tblGrid>
      <w:tr w:rsidR="00C06F37" w:rsidRPr="00A95027" w14:paraId="0E6E3921" w14:textId="77777777" w:rsidTr="00DF2AF6">
        <w:trPr>
          <w:trHeight w:val="254"/>
        </w:trPr>
        <w:tc>
          <w:tcPr>
            <w:tcW w:w="9209" w:type="dxa"/>
            <w:gridSpan w:val="16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F8C8F9C" w14:textId="77777777" w:rsidR="00C06F37" w:rsidRPr="00BA0C70" w:rsidRDefault="00C06F37" w:rsidP="00DF2AF6">
            <w:pPr>
              <w:keepNext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Tabell och skyddsåtgärder som tillämpas enligt </w:t>
            </w:r>
            <w:r w:rsidRPr="00EB4B28">
              <w:rPr>
                <w:b/>
                <w:sz w:val="20"/>
                <w:highlight w:val="green"/>
              </w:rPr>
              <w:t>bilaga 2</w:t>
            </w:r>
            <w:r>
              <w:rPr>
                <w:b/>
                <w:sz w:val="20"/>
              </w:rPr>
              <w:t xml:space="preserve"> AFS 2011:2</w:t>
            </w:r>
          </w:p>
        </w:tc>
      </w:tr>
      <w:tr w:rsidR="00C06F37" w:rsidRPr="00A95027" w14:paraId="79D991D7" w14:textId="77777777" w:rsidTr="00DF2AF6">
        <w:trPr>
          <w:trHeight w:val="20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5925838" w14:textId="77777777" w:rsidR="00C06F37" w:rsidRDefault="00C06F37" w:rsidP="00DF2AF6">
            <w:pPr>
              <w:keepNext/>
              <w:spacing w:before="20" w:after="20"/>
              <w:rPr>
                <w:b/>
                <w:sz w:val="20"/>
              </w:rPr>
            </w:pPr>
            <w:r>
              <w:rPr>
                <w:b/>
                <w:sz w:val="20"/>
              </w:rPr>
              <w:t>Tabell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A4F1CC8" w14:textId="77777777" w:rsidR="00C06F37" w:rsidRDefault="00C06F37" w:rsidP="00DF2AF6">
            <w:pPr>
              <w:keepNext/>
              <w:spacing w:before="20" w:after="20"/>
              <w:rPr>
                <w:rFonts w:ascii="MS Gothic" w:eastAsia="MS Gothic"/>
                <w:sz w:val="26"/>
                <w:szCs w:val="26"/>
              </w:rPr>
            </w:pPr>
            <w:r>
              <w:rPr>
                <w:rFonts w:eastAsia="Calibri"/>
                <w:b/>
                <w:sz w:val="20"/>
              </w:rPr>
              <w:t xml:space="preserve">Obligatoriska </w:t>
            </w:r>
            <w:r w:rsidRPr="008D6493">
              <w:rPr>
                <w:rFonts w:eastAsia="Calibri"/>
                <w:b/>
                <w:sz w:val="20"/>
              </w:rPr>
              <w:t>skyddsåtgärde</w:t>
            </w:r>
            <w:r>
              <w:rPr>
                <w:rFonts w:eastAsia="Calibri"/>
                <w:b/>
                <w:sz w:val="20"/>
              </w:rPr>
              <w:t>r</w:t>
            </w:r>
          </w:p>
        </w:tc>
        <w:tc>
          <w:tcPr>
            <w:tcW w:w="552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8100696" w14:textId="77777777" w:rsidR="00C06F37" w:rsidRDefault="00C06F37" w:rsidP="00DF2AF6">
            <w:pPr>
              <w:keepNext/>
              <w:spacing w:before="20" w:after="20"/>
              <w:rPr>
                <w:rFonts w:eastAsia="Calibri"/>
                <w:b/>
                <w:sz w:val="20"/>
              </w:rPr>
            </w:pPr>
            <w:r w:rsidRPr="008D6493">
              <w:rPr>
                <w:rFonts w:eastAsia="Calibri"/>
                <w:b/>
                <w:sz w:val="20"/>
              </w:rPr>
              <w:t xml:space="preserve">Utöver de obligatoriska skyddsåtgärderna </w:t>
            </w:r>
            <w:r>
              <w:rPr>
                <w:rFonts w:eastAsia="Calibri"/>
                <w:b/>
                <w:sz w:val="20"/>
              </w:rPr>
              <w:t>krävs även enligt utredning i 3 § AFS </w:t>
            </w:r>
            <w:r w:rsidRPr="008D6493">
              <w:rPr>
                <w:rFonts w:eastAsia="Calibri"/>
                <w:b/>
                <w:sz w:val="20"/>
              </w:rPr>
              <w:t>2011:2 följande skyddsåtgärder</w:t>
            </w:r>
          </w:p>
        </w:tc>
      </w:tr>
      <w:tr w:rsidR="00C06F37" w:rsidRPr="00A95027" w14:paraId="55CC785D" w14:textId="77777777" w:rsidTr="00DF2AF6">
        <w:trPr>
          <w:trHeight w:val="20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vAlign w:val="center"/>
          </w:tcPr>
          <w:p w14:paraId="2ABCCDC8" w14:textId="77777777" w:rsidR="00C06F37" w:rsidRPr="003B43B9" w:rsidRDefault="00C06F37" w:rsidP="00DF2AF6">
            <w:pPr>
              <w:keepNext/>
              <w:spacing w:before="20" w:after="20"/>
              <w:rPr>
                <w:b/>
                <w:sz w:val="20"/>
              </w:rPr>
            </w:pPr>
            <w:r w:rsidRPr="003B43B9">
              <w:rPr>
                <w:b/>
                <w:sz w:val="20"/>
              </w:rPr>
              <w:t>Tabell 1 a)</w:t>
            </w:r>
            <w:r w:rsidRPr="007A5766">
              <w:rPr>
                <w:b/>
                <w:sz w:val="18"/>
              </w:rPr>
              <w:t xml:space="preserve"> </w:t>
            </w:r>
            <w:r w:rsidRPr="00F709B9">
              <w:rPr>
                <w:sz w:val="16"/>
              </w:rPr>
              <w:t>(laboratorieverksamhet)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34517977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282F420E" w14:textId="32343AD1" w:rsidR="00C06F37" w:rsidRDefault="00130871" w:rsidP="00DF2AF6">
                <w:pPr>
                  <w:keepNext/>
                  <w:keepLines/>
                  <w:spacing w:before="20" w:after="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p>
            </w:sdtContent>
          </w:sdt>
        </w:tc>
        <w:tc>
          <w:tcPr>
            <w:tcW w:w="5528" w:type="dxa"/>
            <w:gridSpan w:val="14"/>
            <w:tcBorders>
              <w:top w:val="dotted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05E91B" w14:textId="77777777" w:rsidR="00C06F37" w:rsidRDefault="00C06F37" w:rsidP="00DF2AF6">
            <w:pPr>
              <w:keepNext/>
              <w:spacing w:before="20" w:after="20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Tabell 1 a </w:t>
            </w:r>
            <w:r w:rsidRPr="00722A97">
              <w:rPr>
                <w:rFonts w:eastAsia="Calibri"/>
                <w:b/>
                <w:sz w:val="20"/>
              </w:rPr>
              <w:t>nr</w:t>
            </w:r>
          </w:p>
        </w:tc>
      </w:tr>
      <w:tr w:rsidR="00C06F37" w:rsidRPr="00A95027" w14:paraId="608FF5C9" w14:textId="77777777" w:rsidTr="00DF2AF6">
        <w:trPr>
          <w:trHeight w:val="20"/>
        </w:trPr>
        <w:tc>
          <w:tcPr>
            <w:tcW w:w="1980" w:type="dxa"/>
            <w:vMerge/>
            <w:vAlign w:val="center"/>
          </w:tcPr>
          <w:p w14:paraId="20327389" w14:textId="77777777" w:rsidR="00C06F37" w:rsidRPr="003B43B9" w:rsidRDefault="00C06F37" w:rsidP="00DF2AF6">
            <w:pPr>
              <w:keepNext/>
              <w:spacing w:before="20" w:after="20"/>
              <w:rPr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A8709E3" w14:textId="77777777" w:rsidR="00C06F37" w:rsidRPr="00A06767" w:rsidRDefault="00C06F37" w:rsidP="00DF2AF6">
            <w:pPr>
              <w:keepNext/>
              <w:keepLines/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138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9932F5E" w14:textId="77777777" w:rsidR="00C06F37" w:rsidRPr="00370518" w:rsidRDefault="00C06F37" w:rsidP="00DF2AF6">
            <w:pPr>
              <w:keepNext/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6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E8D042F" w14:textId="77777777" w:rsidR="00C06F37" w:rsidRPr="00370518" w:rsidRDefault="00C06F37" w:rsidP="00DF2AF6">
            <w:pPr>
              <w:keepNext/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15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2E67383" w14:textId="77777777" w:rsidR="00C06F37" w:rsidRPr="00370518" w:rsidRDefault="00C06F37" w:rsidP="00DF2AF6">
            <w:pPr>
              <w:keepNext/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17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DEA4CC5" w14:textId="77777777" w:rsidR="00C06F37" w:rsidRPr="00370518" w:rsidRDefault="00C06F37" w:rsidP="00DF2AF6">
            <w:pPr>
              <w:keepNext/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21</w:t>
            </w:r>
          </w:p>
        </w:tc>
      </w:tr>
      <w:tr w:rsidR="00C06F37" w:rsidRPr="00A95027" w14:paraId="12BD3BB5" w14:textId="77777777" w:rsidTr="00DF2AF6">
        <w:trPr>
          <w:trHeight w:val="20"/>
        </w:trPr>
        <w:tc>
          <w:tcPr>
            <w:tcW w:w="1980" w:type="dxa"/>
            <w:vMerge/>
            <w:vAlign w:val="center"/>
          </w:tcPr>
          <w:p w14:paraId="0DD50028" w14:textId="77777777" w:rsidR="00C06F37" w:rsidRPr="003B43B9" w:rsidRDefault="00C06F37" w:rsidP="00DF2AF6">
            <w:pPr>
              <w:keepNext/>
              <w:spacing w:before="20" w:after="20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F73B3BB" w14:textId="77777777" w:rsidR="00C06F37" w:rsidRDefault="00C06F37" w:rsidP="00DF2AF6">
            <w:pPr>
              <w:keepNext/>
              <w:spacing w:before="20" w:after="20"/>
              <w:jc w:val="center"/>
              <w:rPr>
                <w:rFonts w:ascii="MS Gothic" w:eastAsia="MS Gothic"/>
                <w:sz w:val="26"/>
                <w:szCs w:val="26"/>
              </w:rPr>
            </w:pPr>
          </w:p>
        </w:tc>
        <w:tc>
          <w:tcPr>
            <w:tcW w:w="1382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sz w:val="24"/>
                <w:szCs w:val="24"/>
              </w:rPr>
              <w:id w:val="-1031715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4C2E56C" w14:textId="77777777" w:rsidR="00C06F37" w:rsidRPr="0056190D" w:rsidRDefault="00C06F37" w:rsidP="00DF2AF6">
                <w:pPr>
                  <w:keepNext/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8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sz w:val="24"/>
                <w:szCs w:val="24"/>
              </w:rPr>
              <w:id w:val="3572434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E84DEE" w14:textId="77777777" w:rsidR="00C06F37" w:rsidRPr="0056190D" w:rsidRDefault="00C06F37" w:rsidP="00DF2AF6">
                <w:pPr>
                  <w:keepNext/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8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sz w:val="24"/>
                <w:szCs w:val="24"/>
              </w:rPr>
              <w:id w:val="96362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027A4E" w14:textId="77777777" w:rsidR="00C06F37" w:rsidRPr="0056190D" w:rsidRDefault="00C06F37" w:rsidP="00DF2AF6">
                <w:pPr>
                  <w:keepNext/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382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sz w:val="24"/>
                <w:szCs w:val="24"/>
              </w:rPr>
              <w:id w:val="-17265921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1AC9D2" w14:textId="77777777" w:rsidR="00C06F37" w:rsidRPr="003D6ED9" w:rsidRDefault="00C06F37" w:rsidP="00DF2AF6">
                <w:pPr>
                  <w:keepNext/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06F37" w:rsidRPr="00A95027" w14:paraId="5B93FF03" w14:textId="77777777" w:rsidTr="00DF2AF6">
        <w:trPr>
          <w:trHeight w:val="254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vAlign w:val="center"/>
          </w:tcPr>
          <w:p w14:paraId="00A84DFF" w14:textId="77777777" w:rsidR="00C06F37" w:rsidRPr="003B43B9" w:rsidRDefault="00C06F37" w:rsidP="00DF2AF6">
            <w:pPr>
              <w:keepNext/>
              <w:spacing w:before="20" w:after="20"/>
              <w:rPr>
                <w:b/>
                <w:sz w:val="20"/>
              </w:rPr>
            </w:pPr>
            <w:r w:rsidRPr="003B43B9">
              <w:rPr>
                <w:b/>
                <w:sz w:val="20"/>
              </w:rPr>
              <w:t>Tabell 1 a) + b)</w:t>
            </w:r>
            <w:r w:rsidRPr="007A5766">
              <w:rPr>
                <w:b/>
                <w:sz w:val="18"/>
              </w:rPr>
              <w:t xml:space="preserve"> </w:t>
            </w:r>
            <w:r w:rsidRPr="00F709B9">
              <w:rPr>
                <w:sz w:val="16"/>
              </w:rPr>
              <w:t>(djurverksamhet)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17891993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C4EECD" w14:textId="77777777" w:rsidR="00C06F37" w:rsidRDefault="00C06F37" w:rsidP="00DF2AF6">
                <w:pPr>
                  <w:keepNext/>
                  <w:keepLines/>
                  <w:spacing w:before="20" w:after="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4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50A0D09" w14:textId="77777777" w:rsidR="00C06F37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Tabell 1 a </w:t>
            </w:r>
            <w:r w:rsidRPr="00722A97">
              <w:rPr>
                <w:rFonts w:eastAsia="Calibri"/>
                <w:b/>
                <w:sz w:val="20"/>
              </w:rPr>
              <w:t>nr</w:t>
            </w:r>
          </w:p>
        </w:tc>
        <w:tc>
          <w:tcPr>
            <w:tcW w:w="3072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DA2DA0D" w14:textId="77777777" w:rsidR="00C06F37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Tabell 1 b </w:t>
            </w:r>
            <w:r w:rsidRPr="00722A97">
              <w:rPr>
                <w:rFonts w:eastAsia="Calibri"/>
                <w:b/>
                <w:sz w:val="20"/>
              </w:rPr>
              <w:t>nr</w:t>
            </w:r>
          </w:p>
        </w:tc>
      </w:tr>
      <w:tr w:rsidR="00C06F37" w:rsidRPr="00A95027" w14:paraId="78F487C2" w14:textId="77777777" w:rsidTr="00DF2AF6">
        <w:trPr>
          <w:trHeight w:val="254"/>
        </w:trPr>
        <w:tc>
          <w:tcPr>
            <w:tcW w:w="1980" w:type="dxa"/>
            <w:vMerge/>
            <w:vAlign w:val="center"/>
          </w:tcPr>
          <w:p w14:paraId="57AAEB35" w14:textId="77777777" w:rsidR="00C06F37" w:rsidRPr="008D6493" w:rsidRDefault="00C06F37" w:rsidP="00DF2AF6">
            <w:pPr>
              <w:keepNext/>
              <w:spacing w:before="20"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30E3748" w14:textId="77777777" w:rsidR="00C06F37" w:rsidRPr="00A06767" w:rsidRDefault="00C06F37" w:rsidP="00DF2AF6">
            <w:pPr>
              <w:keepNext/>
              <w:keepLines/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nil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36B95A1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6</w:t>
            </w:r>
          </w:p>
        </w:tc>
        <w:tc>
          <w:tcPr>
            <w:tcW w:w="614" w:type="dxa"/>
            <w:gridSpan w:val="2"/>
            <w:tcBorders>
              <w:top w:val="nil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1581E7A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15</w:t>
            </w:r>
          </w:p>
        </w:tc>
        <w:tc>
          <w:tcPr>
            <w:tcW w:w="614" w:type="dxa"/>
            <w:gridSpan w:val="2"/>
            <w:tcBorders>
              <w:top w:val="nil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C95F1C2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17</w:t>
            </w:r>
          </w:p>
        </w:tc>
        <w:tc>
          <w:tcPr>
            <w:tcW w:w="614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F68653C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21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3008CC2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724BFC6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7DDEBD8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26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67AD79EF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28</w:t>
            </w:r>
          </w:p>
        </w:tc>
        <w:tc>
          <w:tcPr>
            <w:tcW w:w="615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52BB612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31</w:t>
            </w:r>
          </w:p>
        </w:tc>
      </w:tr>
      <w:tr w:rsidR="00C06F37" w:rsidRPr="00A95027" w14:paraId="24076B4C" w14:textId="77777777" w:rsidTr="00DF2AF6">
        <w:trPr>
          <w:trHeight w:val="253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580918A8" w14:textId="77777777" w:rsidR="00C06F37" w:rsidRDefault="00C06F37" w:rsidP="00DF2AF6">
            <w:pPr>
              <w:keepNext/>
              <w:spacing w:before="20" w:after="20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003D68C" w14:textId="77777777" w:rsidR="00C06F37" w:rsidRDefault="00C06F37" w:rsidP="00DF2AF6">
            <w:pPr>
              <w:keepNext/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6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824282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4A99D1" w14:textId="77777777" w:rsidR="00C06F37" w:rsidRPr="0056190D" w:rsidRDefault="00C06F37" w:rsidP="00DF2AF6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185132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FBC28F" w14:textId="77777777" w:rsidR="00C06F37" w:rsidRPr="0056190D" w:rsidRDefault="00C06F37" w:rsidP="00DF2AF6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865952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63EDC5" w14:textId="77777777" w:rsidR="00C06F37" w:rsidRPr="0056190D" w:rsidRDefault="00C06F37" w:rsidP="00DF2AF6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1551101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A5884A" w14:textId="77777777" w:rsidR="00C06F37" w:rsidRPr="0056190D" w:rsidRDefault="00C06F37" w:rsidP="00DF2AF6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426623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06A640A" w14:textId="77777777" w:rsidR="00C06F37" w:rsidRPr="0056190D" w:rsidRDefault="00C06F37" w:rsidP="00DF2AF6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1565095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8C8F59" w14:textId="77777777" w:rsidR="00C06F37" w:rsidRPr="00A624CF" w:rsidRDefault="00C06F37" w:rsidP="00DF2AF6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1088624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64409F" w14:textId="77777777" w:rsidR="00C06F37" w:rsidRPr="0056190D" w:rsidRDefault="00C06F37" w:rsidP="00DF2AF6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1738215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0FCDD4" w14:textId="77777777" w:rsidR="00C06F37" w:rsidRPr="0056190D" w:rsidRDefault="00C06F37" w:rsidP="00DF2AF6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1817839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583575" w14:textId="77777777" w:rsidR="00C06F37" w:rsidRPr="0056190D" w:rsidRDefault="00C06F37" w:rsidP="00DF2AF6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06F37" w:rsidRPr="00A95027" w14:paraId="27674F75" w14:textId="77777777" w:rsidTr="00DF2AF6">
        <w:trPr>
          <w:trHeight w:val="312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4BAC1960" w14:textId="77777777" w:rsidR="00C06F37" w:rsidRPr="003B43B9" w:rsidRDefault="00C06F37" w:rsidP="00DF2AF6">
            <w:pPr>
              <w:keepNext/>
              <w:spacing w:before="20" w:after="20"/>
              <w:rPr>
                <w:b/>
                <w:sz w:val="20"/>
              </w:rPr>
            </w:pPr>
            <w:r w:rsidRPr="003B43B9">
              <w:rPr>
                <w:b/>
                <w:sz w:val="20"/>
              </w:rPr>
              <w:t xml:space="preserve">Tabell 1 a) + c) </w:t>
            </w:r>
            <w:r w:rsidRPr="00F709B9">
              <w:rPr>
                <w:sz w:val="16"/>
              </w:rPr>
              <w:t>(växtverksamhet)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534513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565EC1" w14:textId="77777777" w:rsidR="00C06F37" w:rsidRDefault="00C06F37" w:rsidP="00DF2AF6">
                <w:pPr>
                  <w:keepNext/>
                  <w:keepLines/>
                  <w:spacing w:before="20" w:after="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9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07DD4A7" w14:textId="77777777" w:rsidR="00C06F37" w:rsidRPr="007E355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Tabell 1 a </w:t>
            </w:r>
            <w:r w:rsidRPr="00722A97">
              <w:rPr>
                <w:rFonts w:eastAsia="Calibri"/>
                <w:b/>
                <w:sz w:val="20"/>
              </w:rPr>
              <w:t>nr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653C989" w14:textId="77777777" w:rsidR="00C06F37" w:rsidRPr="007E355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Tabell 1 c </w:t>
            </w:r>
            <w:r w:rsidRPr="00722A97">
              <w:rPr>
                <w:rFonts w:eastAsia="Calibri"/>
                <w:b/>
                <w:sz w:val="20"/>
              </w:rPr>
              <w:t>nr</w:t>
            </w:r>
          </w:p>
        </w:tc>
      </w:tr>
      <w:tr w:rsidR="00C06F37" w:rsidRPr="00A95027" w14:paraId="21EE3FF3" w14:textId="77777777" w:rsidTr="00DF2AF6">
        <w:trPr>
          <w:trHeight w:val="312"/>
        </w:trPr>
        <w:tc>
          <w:tcPr>
            <w:tcW w:w="1980" w:type="dxa"/>
            <w:vMerge/>
            <w:vAlign w:val="center"/>
          </w:tcPr>
          <w:p w14:paraId="4160084E" w14:textId="77777777" w:rsidR="00C06F37" w:rsidRPr="008D6493" w:rsidRDefault="00C06F37" w:rsidP="00DF2AF6">
            <w:pPr>
              <w:keepNext/>
              <w:spacing w:before="20" w:after="20"/>
              <w:rPr>
                <w:rFonts w:eastAsia="Calibri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C2B7925" w14:textId="77777777" w:rsidR="00C06F37" w:rsidRPr="00A06767" w:rsidRDefault="00C06F37" w:rsidP="00DF2AF6">
            <w:pPr>
              <w:keepNext/>
              <w:keepLines/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AD34DFE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6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763E30A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15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E09C156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17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74ADDC1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21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2E2A02F7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CC08D02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33</w:t>
            </w:r>
          </w:p>
        </w:tc>
      </w:tr>
      <w:tr w:rsidR="00C06F37" w:rsidRPr="00A95027" w14:paraId="3CEEC5AC" w14:textId="77777777" w:rsidTr="00DF2AF6">
        <w:trPr>
          <w:trHeight w:val="277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4C1805EC" w14:textId="77777777" w:rsidR="00C06F37" w:rsidRDefault="00C06F37" w:rsidP="00DF2AF6">
            <w:pPr>
              <w:keepNext/>
              <w:spacing w:before="20" w:after="20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0A814DC" w14:textId="77777777" w:rsidR="00C06F37" w:rsidRPr="008D6493" w:rsidRDefault="00C06F37" w:rsidP="00DF2AF6">
            <w:pPr>
              <w:keepNext/>
              <w:spacing w:before="20" w:after="2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9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1031109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352BDD" w14:textId="77777777" w:rsidR="00C06F37" w:rsidRDefault="00C06F37" w:rsidP="00DF2AF6">
                <w:pPr>
                  <w:spacing w:before="20" w:after="20"/>
                  <w:jc w:val="center"/>
                  <w:rPr>
                    <w:rFonts w:eastAsia="Calibri"/>
                    <w:sz w:val="20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2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1209155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E0A55D" w14:textId="77777777" w:rsidR="00C06F37" w:rsidRDefault="00C06F37" w:rsidP="00DF2AF6">
                <w:pPr>
                  <w:spacing w:before="20" w:after="20"/>
                  <w:jc w:val="center"/>
                  <w:rPr>
                    <w:rFonts w:eastAsia="Calibri"/>
                    <w:sz w:val="20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795345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349FBA" w14:textId="77777777" w:rsidR="00C06F37" w:rsidRDefault="00C06F37" w:rsidP="00DF2AF6">
                <w:pPr>
                  <w:spacing w:before="20" w:after="20"/>
                  <w:jc w:val="center"/>
                  <w:rPr>
                    <w:rFonts w:eastAsia="Calibri"/>
                    <w:sz w:val="20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132717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E06C39" w14:textId="77777777" w:rsidR="00C06F37" w:rsidRDefault="00C06F37" w:rsidP="00DF2AF6">
                <w:pPr>
                  <w:spacing w:before="20" w:after="20"/>
                  <w:jc w:val="center"/>
                  <w:rPr>
                    <w:rFonts w:eastAsia="Calibri"/>
                    <w:sz w:val="20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2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1410455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A4B5BF" w14:textId="77777777" w:rsidR="00C06F37" w:rsidRPr="00A624CF" w:rsidRDefault="00C06F37" w:rsidP="00DF2AF6">
                <w:pPr>
                  <w:spacing w:before="20" w:after="20"/>
                  <w:jc w:val="center"/>
                  <w:rPr>
                    <w:rFonts w:eastAsia="Calibri"/>
                    <w:sz w:val="20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2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DD6816" w14:textId="77777777" w:rsidR="00C06F37" w:rsidRDefault="00C06F37" w:rsidP="00DF2AF6">
            <w:pPr>
              <w:spacing w:before="20" w:after="20"/>
              <w:jc w:val="center"/>
              <w:rPr>
                <w:rFonts w:eastAsia="Calibri"/>
                <w:sz w:val="20"/>
              </w:rPr>
            </w:pPr>
            <w:sdt>
              <w:sdtPr>
                <w:rPr>
                  <w:sz w:val="24"/>
                  <w:szCs w:val="24"/>
                </w:rPr>
                <w:id w:val="153422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06F37" w:rsidRPr="00A95027" w14:paraId="62E07958" w14:textId="77777777" w:rsidTr="00DF2AF6">
        <w:trPr>
          <w:trHeight w:val="254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2F221B5F" w14:textId="77777777" w:rsidR="00C06F37" w:rsidRDefault="00C06F37" w:rsidP="00DF2AF6">
            <w:pPr>
              <w:keepNext/>
              <w:spacing w:before="20" w:after="20"/>
              <w:rPr>
                <w:b/>
                <w:sz w:val="20"/>
              </w:rPr>
            </w:pPr>
            <w:r w:rsidRPr="003B43B9">
              <w:rPr>
                <w:b/>
                <w:sz w:val="20"/>
              </w:rPr>
              <w:t>Tabell 2</w:t>
            </w:r>
          </w:p>
          <w:p w14:paraId="4A80D4B7" w14:textId="77777777" w:rsidR="00C06F37" w:rsidRPr="003B43B9" w:rsidRDefault="00C06F37" w:rsidP="00DF2AF6">
            <w:pPr>
              <w:keepNext/>
              <w:spacing w:before="20" w:after="20"/>
              <w:rPr>
                <w:b/>
                <w:sz w:val="20"/>
              </w:rPr>
            </w:pPr>
            <w:r w:rsidRPr="00F709B9">
              <w:rPr>
                <w:sz w:val="16"/>
              </w:rPr>
              <w:t>(storskalig verksamhet)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11074665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6D5C14" w14:textId="77777777" w:rsidR="00C06F37" w:rsidRDefault="00C06F37" w:rsidP="00DF2AF6">
                <w:pPr>
                  <w:keepNext/>
                  <w:keepLines/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528" w:type="dxa"/>
            <w:gridSpan w:val="14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D723ED0" w14:textId="77777777" w:rsidR="00C06F37" w:rsidRPr="007E355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Tabell 2 </w:t>
            </w:r>
            <w:r w:rsidRPr="00722A97">
              <w:rPr>
                <w:rFonts w:eastAsia="Calibri"/>
                <w:b/>
                <w:sz w:val="20"/>
              </w:rPr>
              <w:t>nr</w:t>
            </w:r>
          </w:p>
        </w:tc>
      </w:tr>
      <w:tr w:rsidR="00C06F37" w:rsidRPr="00A95027" w14:paraId="0D7F61F9" w14:textId="77777777" w:rsidTr="00DF2AF6">
        <w:trPr>
          <w:trHeight w:val="254"/>
        </w:trPr>
        <w:tc>
          <w:tcPr>
            <w:tcW w:w="1980" w:type="dxa"/>
            <w:vMerge/>
            <w:vAlign w:val="center"/>
          </w:tcPr>
          <w:p w14:paraId="589BFF42" w14:textId="77777777" w:rsidR="00C06F37" w:rsidRPr="003B43B9" w:rsidRDefault="00C06F37" w:rsidP="00DF2AF6">
            <w:pPr>
              <w:keepNext/>
              <w:spacing w:before="20" w:after="20"/>
              <w:rPr>
                <w:b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39C5C18" w14:textId="77777777" w:rsidR="00C06F37" w:rsidRPr="00A06767" w:rsidRDefault="00C06F37" w:rsidP="00DF2AF6">
            <w:pPr>
              <w:keepNext/>
              <w:keepLines/>
              <w:spacing w:before="20" w:after="20"/>
              <w:jc w:val="center"/>
              <w:rPr>
                <w:sz w:val="26"/>
                <w:szCs w:val="26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085EBBF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MS Gothic"/>
                <w:b/>
                <w:sz w:val="18"/>
              </w:rPr>
              <w:t>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3CB1CEEF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3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C5C8AC8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5544D9F8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D6AEB97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17</w:t>
            </w:r>
          </w:p>
        </w:tc>
        <w:tc>
          <w:tcPr>
            <w:tcW w:w="614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19DCDA4C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21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8AF524D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22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08F532C3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23</w:t>
            </w:r>
          </w:p>
        </w:tc>
        <w:tc>
          <w:tcPr>
            <w:tcW w:w="615" w:type="dxa"/>
            <w:tcBorders>
              <w:top w:val="single" w:sz="4" w:space="0" w:color="auto"/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14:paraId="41A90DB3" w14:textId="77777777" w:rsidR="00C06F37" w:rsidRPr="00370518" w:rsidRDefault="00C06F37" w:rsidP="00DF2AF6">
            <w:pPr>
              <w:spacing w:before="20" w:after="20"/>
              <w:jc w:val="center"/>
              <w:rPr>
                <w:rFonts w:eastAsia="Calibri"/>
                <w:b/>
                <w:sz w:val="18"/>
              </w:rPr>
            </w:pPr>
            <w:r w:rsidRPr="00370518">
              <w:rPr>
                <w:rFonts w:eastAsia="Calibri"/>
                <w:b/>
                <w:sz w:val="18"/>
              </w:rPr>
              <w:t>26</w:t>
            </w:r>
          </w:p>
        </w:tc>
      </w:tr>
      <w:tr w:rsidR="00C06F37" w:rsidRPr="00A95027" w14:paraId="243A0BB1" w14:textId="77777777" w:rsidTr="00DF2AF6">
        <w:trPr>
          <w:trHeight w:val="253"/>
        </w:trPr>
        <w:tc>
          <w:tcPr>
            <w:tcW w:w="1980" w:type="dxa"/>
            <w:vMerge/>
            <w:tcBorders>
              <w:bottom w:val="dotted" w:sz="4" w:space="0" w:color="auto"/>
            </w:tcBorders>
            <w:vAlign w:val="center"/>
          </w:tcPr>
          <w:p w14:paraId="6ADE4E0B" w14:textId="77777777" w:rsidR="00C06F37" w:rsidRPr="003B43B9" w:rsidRDefault="00C06F37" w:rsidP="00DF2AF6">
            <w:pPr>
              <w:keepNext/>
              <w:spacing w:before="20" w:after="20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D64EBDD" w14:textId="77777777" w:rsidR="00C06F37" w:rsidRPr="003B43B9" w:rsidRDefault="00C06F37" w:rsidP="00DF2AF6">
            <w:pPr>
              <w:keepNext/>
              <w:spacing w:before="20" w:after="20"/>
              <w:jc w:val="center"/>
              <w:rPr>
                <w:b/>
                <w:sz w:val="20"/>
              </w:rPr>
            </w:pPr>
          </w:p>
        </w:tc>
        <w:tc>
          <w:tcPr>
            <w:tcW w:w="6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1150332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B95E77" w14:textId="77777777" w:rsidR="00C06F37" w:rsidRDefault="00C06F37" w:rsidP="00DF2AF6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1977251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69EBB4" w14:textId="77777777" w:rsidR="00C06F37" w:rsidRDefault="00C06F37" w:rsidP="00DF2AF6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1217937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83FE28" w14:textId="77777777" w:rsidR="00C06F37" w:rsidRDefault="00C06F37" w:rsidP="00DF2AF6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1115052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BA0CFD" w14:textId="77777777" w:rsidR="00C06F37" w:rsidRPr="000C40D4" w:rsidRDefault="00C06F37" w:rsidP="00DF2AF6">
                <w:pPr>
                  <w:spacing w:before="20" w:after="20"/>
                  <w:jc w:val="center"/>
                  <w:rPr>
                    <w:sz w:val="24"/>
                    <w:szCs w:val="24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1255201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911231" w14:textId="77777777" w:rsidR="00C06F37" w:rsidRDefault="00C06F37" w:rsidP="00DF2AF6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356477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7391D5" w14:textId="77777777" w:rsidR="00C06F37" w:rsidRDefault="00C06F37" w:rsidP="00DF2AF6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1571342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AE5C6B" w14:textId="77777777" w:rsidR="00C06F37" w:rsidRDefault="00C06F37" w:rsidP="00DF2AF6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446851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1C25A6" w14:textId="77777777" w:rsidR="00C06F37" w:rsidRPr="00A624CF" w:rsidRDefault="00C06F37" w:rsidP="00DF2AF6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6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4"/>
                <w:szCs w:val="24"/>
              </w:rPr>
              <w:id w:val="-1343161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DD34A9" w14:textId="77777777" w:rsidR="00C06F37" w:rsidRDefault="00C06F37" w:rsidP="00DF2AF6">
                <w:pPr>
                  <w:spacing w:before="20" w:after="20"/>
                  <w:jc w:val="center"/>
                  <w:rPr>
                    <w:rFonts w:ascii="MS Gothic" w:eastAsia="MS Gothic" w:hAnsi="MS Gothic"/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06F37" w:rsidRPr="00A95027" w14:paraId="0BAD4361" w14:textId="77777777" w:rsidTr="00DF2AF6">
        <w:trPr>
          <w:trHeight w:val="253"/>
        </w:trPr>
        <w:tc>
          <w:tcPr>
            <w:tcW w:w="1980" w:type="dxa"/>
            <w:vMerge w:val="restart"/>
            <w:vAlign w:val="center"/>
          </w:tcPr>
          <w:p w14:paraId="61DF4609" w14:textId="77777777" w:rsidR="00C06F37" w:rsidRDefault="00C06F37" w:rsidP="00DF2AF6">
            <w:pPr>
              <w:keepNext/>
              <w:spacing w:before="20" w:after="20"/>
              <w:rPr>
                <w:b/>
                <w:sz w:val="18"/>
              </w:rPr>
            </w:pPr>
            <w:r w:rsidRPr="003B43B9">
              <w:rPr>
                <w:b/>
                <w:sz w:val="20"/>
              </w:rPr>
              <w:t>Ingen av tabellerna är tillämplig</w:t>
            </w:r>
          </w:p>
          <w:p w14:paraId="4D8EC513" w14:textId="77777777" w:rsidR="00C06F37" w:rsidRPr="003B43B9" w:rsidRDefault="00C06F37" w:rsidP="00DF2AF6">
            <w:pPr>
              <w:keepNext/>
              <w:spacing w:before="20" w:after="20"/>
              <w:rPr>
                <w:b/>
                <w:sz w:val="20"/>
              </w:rPr>
            </w:pPr>
            <w:r w:rsidRPr="00F709B9">
              <w:rPr>
                <w:sz w:val="16"/>
              </w:rPr>
              <w:t>(annan verksamhet)</w:t>
            </w:r>
          </w:p>
        </w:tc>
        <w:tc>
          <w:tcPr>
            <w:tcW w:w="7229" w:type="dxa"/>
            <w:gridSpan w:val="15"/>
            <w:shd w:val="clear" w:color="auto" w:fill="DBE5F1" w:themeFill="accent1" w:themeFillTint="33"/>
          </w:tcPr>
          <w:p w14:paraId="792B42C4" w14:textId="77777777" w:rsidR="00C06F37" w:rsidRPr="00740A1F" w:rsidRDefault="00C06F37" w:rsidP="00DF2AF6">
            <w:pPr>
              <w:keepNext/>
              <w:spacing w:before="20" w:after="20"/>
              <w:rPr>
                <w:rFonts w:ascii="MS Gothic" w:eastAsia="MS Gothic"/>
                <w:sz w:val="18"/>
                <w:szCs w:val="26"/>
              </w:rPr>
            </w:pPr>
            <w:r w:rsidRPr="00740A1F">
              <w:rPr>
                <w:b/>
                <w:i/>
                <w:sz w:val="18"/>
              </w:rPr>
              <w:t>Beskriv vilka åtgärder som behövs:</w:t>
            </w:r>
          </w:p>
        </w:tc>
      </w:tr>
      <w:tr w:rsidR="00C06F37" w:rsidRPr="00A95027" w14:paraId="33C388E9" w14:textId="77777777" w:rsidTr="00DF2AF6">
        <w:trPr>
          <w:trHeight w:val="253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10FEA28E" w14:textId="77777777" w:rsidR="00C06F37" w:rsidRPr="003B43B9" w:rsidRDefault="00C06F37" w:rsidP="00DF2AF6">
            <w:pPr>
              <w:keepNext/>
              <w:spacing w:before="20" w:after="20"/>
              <w:rPr>
                <w:b/>
                <w:sz w:val="20"/>
              </w:rPr>
            </w:pPr>
          </w:p>
        </w:tc>
        <w:tc>
          <w:tcPr>
            <w:tcW w:w="7229" w:type="dxa"/>
            <w:gridSpan w:val="15"/>
            <w:tcBorders>
              <w:bottom w:val="single" w:sz="4" w:space="0" w:color="auto"/>
            </w:tcBorders>
          </w:tcPr>
          <w:p w14:paraId="13AECB8C" w14:textId="77777777" w:rsidR="00C06F37" w:rsidRPr="00AF06AE" w:rsidRDefault="00C06F37" w:rsidP="00DF2AF6">
            <w:pPr>
              <w:keepNext/>
              <w:spacing w:before="20" w:after="20"/>
              <w:rPr>
                <w:rFonts w:eastAsia="MS Gothic"/>
                <w:sz w:val="20"/>
              </w:rPr>
            </w:pPr>
          </w:p>
        </w:tc>
      </w:tr>
    </w:tbl>
    <w:p w14:paraId="6F681E52" w14:textId="68D3ECA4" w:rsidR="00C06F37" w:rsidRPr="000A4FF1" w:rsidRDefault="00C06F37" w:rsidP="00C06F37">
      <w:pPr>
        <w:pStyle w:val="Heading2"/>
      </w:pPr>
      <w:r w:rsidRPr="001A5244">
        <w:t xml:space="preserve">8. </w:t>
      </w:r>
      <w:r w:rsidRPr="009C4576">
        <w:t>Sammanfattning av utredning och bedömning enligt 3 § AFS 2011:2</w:t>
      </w:r>
      <w:r w:rsidR="00EB4B28">
        <w:t xml:space="preserve"> </w:t>
      </w:r>
      <w:r w:rsidR="00EB4B28" w:rsidRPr="00EB4B28">
        <w:rPr>
          <w:highlight w:val="magenta"/>
        </w:rPr>
        <w:t>FILLED OUT BY SMILE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76"/>
        <w:gridCol w:w="598"/>
      </w:tblGrid>
      <w:tr w:rsidR="00C06F37" w:rsidRPr="003B43B9" w14:paraId="69FED8F8" w14:textId="77777777" w:rsidTr="00DF2AF6">
        <w:tc>
          <w:tcPr>
            <w:tcW w:w="9174" w:type="dxa"/>
            <w:gridSpan w:val="2"/>
            <w:shd w:val="clear" w:color="auto" w:fill="DBE5F1" w:themeFill="accent1" w:themeFillTint="33"/>
          </w:tcPr>
          <w:p w14:paraId="08601B2A" w14:textId="77777777" w:rsidR="00C06F37" w:rsidRPr="009C4576" w:rsidRDefault="00C06F37" w:rsidP="00DF2AF6">
            <w:pPr>
              <w:keepLines/>
              <w:spacing w:after="0"/>
              <w:rPr>
                <w:b/>
                <w:sz w:val="20"/>
              </w:rPr>
            </w:pPr>
            <w:r w:rsidRPr="009C4576">
              <w:rPr>
                <w:b/>
                <w:sz w:val="20"/>
              </w:rPr>
              <w:t>Bekräftelse</w:t>
            </w:r>
          </w:p>
        </w:tc>
      </w:tr>
      <w:tr w:rsidR="00C06F37" w:rsidRPr="003B43B9" w14:paraId="498D1EC3" w14:textId="77777777" w:rsidTr="00DF2AF6">
        <w:tc>
          <w:tcPr>
            <w:tcW w:w="8576" w:type="dxa"/>
            <w:shd w:val="clear" w:color="auto" w:fill="DBE5F1" w:themeFill="accent1" w:themeFillTint="33"/>
          </w:tcPr>
          <w:p w14:paraId="70D6A391" w14:textId="77777777" w:rsidR="00C06F37" w:rsidRPr="003B43B9" w:rsidRDefault="00C06F37" w:rsidP="00DF2AF6">
            <w:pPr>
              <w:keepLines/>
              <w:spacing w:before="20" w:after="20"/>
              <w:rPr>
                <w:b/>
                <w:sz w:val="20"/>
              </w:rPr>
            </w:pPr>
            <w:r w:rsidRPr="003B43B9">
              <w:rPr>
                <w:b/>
                <w:sz w:val="20"/>
              </w:rPr>
              <w:t xml:space="preserve">Verksamhetsansvarig </w:t>
            </w:r>
            <w:r>
              <w:rPr>
                <w:b/>
                <w:sz w:val="20"/>
              </w:rPr>
              <w:t>bekräftar</w:t>
            </w:r>
            <w:r w:rsidRPr="003B43B9">
              <w:rPr>
                <w:b/>
                <w:sz w:val="20"/>
              </w:rPr>
              <w:t xml:space="preserve"> att utredning och bedömning har</w:t>
            </w:r>
            <w:r>
              <w:rPr>
                <w:b/>
                <w:sz w:val="20"/>
              </w:rPr>
              <w:t xml:space="preserve"> gjorts för F-verksamheten </w:t>
            </w:r>
            <w:r w:rsidRPr="007A5766">
              <w:rPr>
                <w:sz w:val="18"/>
              </w:rPr>
              <w:t>(dokumentationen sparas i F-verksamheten)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4"/>
                <w:szCs w:val="24"/>
              </w:rPr>
              <w:id w:val="989753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4DED14" w14:textId="77777777" w:rsidR="00C06F37" w:rsidRPr="007A5766" w:rsidRDefault="00C06F37" w:rsidP="00DF2AF6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C06F37" w:rsidRPr="003B43B9" w14:paraId="4F4530DE" w14:textId="77777777" w:rsidTr="00DF2AF6">
        <w:tc>
          <w:tcPr>
            <w:tcW w:w="8576" w:type="dxa"/>
            <w:shd w:val="clear" w:color="auto" w:fill="DBE5F1" w:themeFill="accent1" w:themeFillTint="33"/>
            <w:vAlign w:val="center"/>
          </w:tcPr>
          <w:p w14:paraId="45E1FA7A" w14:textId="77777777" w:rsidR="00C06F37" w:rsidRPr="003B43B9" w:rsidRDefault="00C06F37" w:rsidP="00DF2AF6">
            <w:pPr>
              <w:keepLines/>
              <w:spacing w:before="20" w:after="20"/>
              <w:rPr>
                <w:b/>
                <w:sz w:val="20"/>
              </w:rPr>
            </w:pPr>
            <w:r w:rsidRPr="00325556">
              <w:rPr>
                <w:b/>
                <w:sz w:val="20"/>
              </w:rPr>
              <w:t xml:space="preserve">Verksamhetsansvarig bekräftar att skyddsnivå </w:t>
            </w:r>
            <w:r>
              <w:rPr>
                <w:b/>
                <w:sz w:val="20"/>
              </w:rPr>
              <w:t xml:space="preserve">1 </w:t>
            </w:r>
            <w:r w:rsidRPr="00325556">
              <w:rPr>
                <w:b/>
                <w:sz w:val="20"/>
              </w:rPr>
              <w:t xml:space="preserve">är tillräcklig </w:t>
            </w:r>
            <w:r>
              <w:rPr>
                <w:b/>
                <w:sz w:val="20"/>
              </w:rPr>
              <w:t>för F</w:t>
            </w:r>
            <w:r w:rsidRPr="00325556">
              <w:rPr>
                <w:b/>
                <w:sz w:val="20"/>
              </w:rPr>
              <w:t>-verksamheten och a</w:t>
            </w:r>
            <w:r>
              <w:rPr>
                <w:b/>
                <w:sz w:val="20"/>
              </w:rPr>
              <w:t>tt skyddsåtgärder enligt punkt 7</w:t>
            </w:r>
            <w:r w:rsidRPr="00325556">
              <w:rPr>
                <w:b/>
                <w:sz w:val="20"/>
              </w:rPr>
              <w:t xml:space="preserve"> kommer att tillämpas</w:t>
            </w:r>
          </w:p>
        </w:tc>
        <w:tc>
          <w:tcPr>
            <w:tcW w:w="598" w:type="dxa"/>
            <w:vAlign w:val="center"/>
          </w:tcPr>
          <w:sdt>
            <w:sdtPr>
              <w:rPr>
                <w:sz w:val="24"/>
                <w:szCs w:val="24"/>
              </w:rPr>
              <w:id w:val="498696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52F9C8" w14:textId="77777777" w:rsidR="00C06F37" w:rsidRPr="007A5766" w:rsidRDefault="00C06F37" w:rsidP="00DF2AF6">
                <w:pPr>
                  <w:keepLines/>
                  <w:spacing w:before="20" w:after="20"/>
                  <w:jc w:val="center"/>
                  <w:rPr>
                    <w:sz w:val="26"/>
                    <w:szCs w:val="26"/>
                  </w:rPr>
                </w:pPr>
                <w:r w:rsidRPr="0054220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</w:tr>
    </w:tbl>
    <w:p w14:paraId="3322678D" w14:textId="2DD15375" w:rsidR="00925B8E" w:rsidRPr="00EB6A6A" w:rsidRDefault="005801ED" w:rsidP="00C06F37">
      <w:pPr>
        <w:keepLines/>
        <w:rPr>
          <w:rFonts w:ascii="Arial" w:eastAsia="Calibri" w:hAnsi="Arial" w:cs="Arial"/>
          <w:sz w:val="20"/>
        </w:rPr>
      </w:pPr>
      <w:r>
        <w:rPr>
          <w:rFonts w:eastAsia="Calibri"/>
        </w:rPr>
        <w:t xml:space="preserve"> </w:t>
      </w:r>
      <w:r w:rsidR="00C06F37" w:rsidRPr="00843308">
        <w:rPr>
          <w:rFonts w:eastAsia="Calibri"/>
        </w:rPr>
        <w:t xml:space="preserve"> _ _ _ _ _ _ _ _ _ _ _ _ _ _ _ _ _ _ _ _ _ _ _ _ _ _ _</w:t>
      </w:r>
    </w:p>
    <w:sectPr w:rsidR="00925B8E" w:rsidRPr="00EB6A6A" w:rsidSect="00061D96">
      <w:pgSz w:w="11906" w:h="16838" w:code="9"/>
      <w:pgMar w:top="2097" w:right="1418" w:bottom="1077" w:left="1304" w:header="454" w:footer="2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A4CCB" w14:textId="77777777" w:rsidR="00F95526" w:rsidRDefault="00F95526">
      <w:r>
        <w:separator/>
      </w:r>
    </w:p>
  </w:endnote>
  <w:endnote w:type="continuationSeparator" w:id="0">
    <w:p w14:paraId="59FFA8E3" w14:textId="77777777" w:rsidR="00F95526" w:rsidRDefault="00F9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C4CD6" w14:textId="77777777" w:rsidR="003D6ED9" w:rsidRDefault="003D6ED9" w:rsidP="003613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3C78BF" w14:textId="77777777" w:rsidR="003D6ED9" w:rsidRDefault="003D6ED9" w:rsidP="00E318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CA5BE" w14:textId="77777777" w:rsidR="00F95526" w:rsidRDefault="00F95526">
      <w:r>
        <w:separator/>
      </w:r>
    </w:p>
  </w:footnote>
  <w:footnote w:type="continuationSeparator" w:id="0">
    <w:p w14:paraId="06DEA336" w14:textId="77777777" w:rsidR="00F95526" w:rsidRDefault="00F9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91B83" w14:textId="77777777" w:rsidR="003D6ED9" w:rsidRDefault="003D6ED9">
    <w:pPr>
      <w:pStyle w:val="Header"/>
    </w:pPr>
  </w:p>
  <w:tbl>
    <w:tblPr>
      <w:tblW w:w="9185" w:type="dxa"/>
      <w:tblInd w:w="56" w:type="dxa"/>
      <w:tblLayout w:type="fixed"/>
      <w:tblCellMar>
        <w:top w:w="170" w:type="dxa"/>
        <w:left w:w="28" w:type="dxa"/>
        <w:bottom w:w="113" w:type="dxa"/>
        <w:right w:w="28" w:type="dxa"/>
      </w:tblCellMar>
      <w:tblLook w:val="0000" w:firstRow="0" w:lastRow="0" w:firstColumn="0" w:lastColumn="0" w:noHBand="0" w:noVBand="0"/>
    </w:tblPr>
    <w:tblGrid>
      <w:gridCol w:w="4172"/>
      <w:gridCol w:w="2506"/>
      <w:gridCol w:w="2507"/>
    </w:tblGrid>
    <w:tr w:rsidR="003D6ED9" w14:paraId="4C8E076B" w14:textId="77777777">
      <w:trPr>
        <w:cantSplit/>
        <w:trHeight w:val="820"/>
      </w:trPr>
      <w:tc>
        <w:tcPr>
          <w:tcW w:w="4172" w:type="dxa"/>
          <w:shd w:val="clear" w:color="auto" w:fill="auto"/>
        </w:tcPr>
        <w:p w14:paraId="33114170" w14:textId="77777777" w:rsidR="003D6ED9" w:rsidRDefault="003D6ED9" w:rsidP="00597C7C"/>
      </w:tc>
      <w:tc>
        <w:tcPr>
          <w:tcW w:w="2506" w:type="dxa"/>
        </w:tcPr>
        <w:p w14:paraId="38083F27" w14:textId="77777777" w:rsidR="003D6ED9" w:rsidRDefault="003D6ED9" w:rsidP="00597C7C">
          <w:r>
            <w:t>PM-MALL</w:t>
          </w:r>
        </w:p>
      </w:tc>
      <w:tc>
        <w:tcPr>
          <w:tcW w:w="2507" w:type="dxa"/>
        </w:tcPr>
        <w:p w14:paraId="2F6B905D" w14:textId="4A2869E4" w:rsidR="003D6ED9" w:rsidRDefault="00601A34" w:rsidP="00597C7C">
          <w:fldSimple w:instr=" DATE   \* MERGEFORMAT ">
            <w:r w:rsidR="00894731">
              <w:rPr>
                <w:noProof/>
              </w:rPr>
              <w:t>2024-03-26</w:t>
            </w:r>
          </w:fldSimple>
        </w:p>
      </w:tc>
    </w:tr>
  </w:tbl>
  <w:p w14:paraId="7FBF6038" w14:textId="77777777" w:rsidR="003D6ED9" w:rsidRDefault="003D6ED9">
    <w:pPr>
      <w:pStyle w:val="Header"/>
    </w:pPr>
  </w:p>
  <w:p w14:paraId="6BDB4811" w14:textId="77777777" w:rsidR="003D6ED9" w:rsidRDefault="003D6ED9">
    <w:pPr>
      <w:pStyle w:val="Header"/>
    </w:pPr>
  </w:p>
  <w:p w14:paraId="56689A9A" w14:textId="77777777" w:rsidR="003D6ED9" w:rsidRDefault="003D6ED9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4591C18F" wp14:editId="03BB6039">
          <wp:simplePos x="0" y="0"/>
          <wp:positionH relativeFrom="page">
            <wp:posOffset>457200</wp:posOffset>
          </wp:positionH>
          <wp:positionV relativeFrom="page">
            <wp:posOffset>504190</wp:posOffset>
          </wp:positionV>
          <wp:extent cx="1371600" cy="533400"/>
          <wp:effectExtent l="19050" t="0" r="0" b="0"/>
          <wp:wrapNone/>
          <wp:docPr id="6" name="Bild 5" descr="AV Sv svart_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V Sv svart_v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C47A6"/>
    <w:multiLevelType w:val="hybridMultilevel"/>
    <w:tmpl w:val="B9C65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C50AC"/>
    <w:multiLevelType w:val="hybridMultilevel"/>
    <w:tmpl w:val="44340E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E311B"/>
    <w:multiLevelType w:val="hybridMultilevel"/>
    <w:tmpl w:val="57109642"/>
    <w:lvl w:ilvl="0" w:tplc="68E208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704CB"/>
    <w:multiLevelType w:val="hybridMultilevel"/>
    <w:tmpl w:val="2B4425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96808"/>
    <w:multiLevelType w:val="hybridMultilevel"/>
    <w:tmpl w:val="A6246180"/>
    <w:lvl w:ilvl="0" w:tplc="0A666CCC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83"/>
    <w:rsid w:val="00000B2F"/>
    <w:rsid w:val="00005CEA"/>
    <w:rsid w:val="00014E95"/>
    <w:rsid w:val="00027FCB"/>
    <w:rsid w:val="00041403"/>
    <w:rsid w:val="00051550"/>
    <w:rsid w:val="00061D96"/>
    <w:rsid w:val="00070D12"/>
    <w:rsid w:val="00075B0F"/>
    <w:rsid w:val="00075D30"/>
    <w:rsid w:val="000A4FF1"/>
    <w:rsid w:val="000B1433"/>
    <w:rsid w:val="000C40D4"/>
    <w:rsid w:val="000F546E"/>
    <w:rsid w:val="00102EB9"/>
    <w:rsid w:val="001035EA"/>
    <w:rsid w:val="00103A94"/>
    <w:rsid w:val="00111EDA"/>
    <w:rsid w:val="001303F4"/>
    <w:rsid w:val="00130871"/>
    <w:rsid w:val="00142B6A"/>
    <w:rsid w:val="0014497B"/>
    <w:rsid w:val="00156A6D"/>
    <w:rsid w:val="001607B3"/>
    <w:rsid w:val="00161264"/>
    <w:rsid w:val="00180A9F"/>
    <w:rsid w:val="00182BFF"/>
    <w:rsid w:val="001A2034"/>
    <w:rsid w:val="001A4B08"/>
    <w:rsid w:val="001A5244"/>
    <w:rsid w:val="001A736E"/>
    <w:rsid w:val="001B372F"/>
    <w:rsid w:val="001C68EB"/>
    <w:rsid w:val="001C7ADF"/>
    <w:rsid w:val="001E7000"/>
    <w:rsid w:val="00202F46"/>
    <w:rsid w:val="0021076F"/>
    <w:rsid w:val="00221F63"/>
    <w:rsid w:val="00223D8C"/>
    <w:rsid w:val="00224AB3"/>
    <w:rsid w:val="00243050"/>
    <w:rsid w:val="00250399"/>
    <w:rsid w:val="00257908"/>
    <w:rsid w:val="0026253A"/>
    <w:rsid w:val="00270F9D"/>
    <w:rsid w:val="00273683"/>
    <w:rsid w:val="00283353"/>
    <w:rsid w:val="002856CB"/>
    <w:rsid w:val="00287AC3"/>
    <w:rsid w:val="00293630"/>
    <w:rsid w:val="00293ACC"/>
    <w:rsid w:val="002968B4"/>
    <w:rsid w:val="002B2F36"/>
    <w:rsid w:val="002C0942"/>
    <w:rsid w:val="002C6D02"/>
    <w:rsid w:val="002D2C99"/>
    <w:rsid w:val="002D4963"/>
    <w:rsid w:val="002D7F5C"/>
    <w:rsid w:val="002F0EC2"/>
    <w:rsid w:val="00300B97"/>
    <w:rsid w:val="00303097"/>
    <w:rsid w:val="0030698F"/>
    <w:rsid w:val="00311CF1"/>
    <w:rsid w:val="00325556"/>
    <w:rsid w:val="00335E90"/>
    <w:rsid w:val="00353767"/>
    <w:rsid w:val="00361397"/>
    <w:rsid w:val="00370518"/>
    <w:rsid w:val="00371A76"/>
    <w:rsid w:val="00375F5F"/>
    <w:rsid w:val="003776D7"/>
    <w:rsid w:val="00390158"/>
    <w:rsid w:val="00394727"/>
    <w:rsid w:val="0039713D"/>
    <w:rsid w:val="003B43B9"/>
    <w:rsid w:val="003B7C8E"/>
    <w:rsid w:val="003C1983"/>
    <w:rsid w:val="003D6ED9"/>
    <w:rsid w:val="003F22F5"/>
    <w:rsid w:val="003F2F77"/>
    <w:rsid w:val="00402D6F"/>
    <w:rsid w:val="0040447B"/>
    <w:rsid w:val="004044B4"/>
    <w:rsid w:val="00404750"/>
    <w:rsid w:val="00407AAD"/>
    <w:rsid w:val="0041742E"/>
    <w:rsid w:val="00424D16"/>
    <w:rsid w:val="00434957"/>
    <w:rsid w:val="00434A5F"/>
    <w:rsid w:val="00442BA4"/>
    <w:rsid w:val="00443014"/>
    <w:rsid w:val="00444B01"/>
    <w:rsid w:val="0044757C"/>
    <w:rsid w:val="00450C36"/>
    <w:rsid w:val="00452E27"/>
    <w:rsid w:val="00464FC5"/>
    <w:rsid w:val="00473081"/>
    <w:rsid w:val="00486E19"/>
    <w:rsid w:val="00496047"/>
    <w:rsid w:val="00497CB2"/>
    <w:rsid w:val="004B24D5"/>
    <w:rsid w:val="004D6929"/>
    <w:rsid w:val="004E2CA9"/>
    <w:rsid w:val="004E57B7"/>
    <w:rsid w:val="004E5E8A"/>
    <w:rsid w:val="004F6510"/>
    <w:rsid w:val="00500B9B"/>
    <w:rsid w:val="00502299"/>
    <w:rsid w:val="00515254"/>
    <w:rsid w:val="00523DDC"/>
    <w:rsid w:val="00531209"/>
    <w:rsid w:val="0053468E"/>
    <w:rsid w:val="005406B2"/>
    <w:rsid w:val="0054220A"/>
    <w:rsid w:val="005422A8"/>
    <w:rsid w:val="00544E61"/>
    <w:rsid w:val="005529E6"/>
    <w:rsid w:val="005574A0"/>
    <w:rsid w:val="0056032A"/>
    <w:rsid w:val="0056190D"/>
    <w:rsid w:val="00562AB5"/>
    <w:rsid w:val="00564BDE"/>
    <w:rsid w:val="00567755"/>
    <w:rsid w:val="0057417C"/>
    <w:rsid w:val="0057755B"/>
    <w:rsid w:val="005801ED"/>
    <w:rsid w:val="005849DA"/>
    <w:rsid w:val="00597C7C"/>
    <w:rsid w:val="005A1653"/>
    <w:rsid w:val="005A2A63"/>
    <w:rsid w:val="005A3266"/>
    <w:rsid w:val="005A66D8"/>
    <w:rsid w:val="005B47AC"/>
    <w:rsid w:val="005B774B"/>
    <w:rsid w:val="005C6FF0"/>
    <w:rsid w:val="005D15DF"/>
    <w:rsid w:val="005E3BC8"/>
    <w:rsid w:val="005F1017"/>
    <w:rsid w:val="005F3F9B"/>
    <w:rsid w:val="00600DD7"/>
    <w:rsid w:val="00601A34"/>
    <w:rsid w:val="006054A2"/>
    <w:rsid w:val="00624252"/>
    <w:rsid w:val="00636760"/>
    <w:rsid w:val="006374C8"/>
    <w:rsid w:val="00647E23"/>
    <w:rsid w:val="00651544"/>
    <w:rsid w:val="006609A1"/>
    <w:rsid w:val="0068191F"/>
    <w:rsid w:val="0069706C"/>
    <w:rsid w:val="006A06F7"/>
    <w:rsid w:val="006A1FAE"/>
    <w:rsid w:val="006C0114"/>
    <w:rsid w:val="006C78F8"/>
    <w:rsid w:val="006D158C"/>
    <w:rsid w:val="006D3740"/>
    <w:rsid w:val="006D50B7"/>
    <w:rsid w:val="006D530A"/>
    <w:rsid w:val="006E1B3D"/>
    <w:rsid w:val="006F3E79"/>
    <w:rsid w:val="007140AD"/>
    <w:rsid w:val="00721A95"/>
    <w:rsid w:val="00722A97"/>
    <w:rsid w:val="00724617"/>
    <w:rsid w:val="00725B72"/>
    <w:rsid w:val="00732FED"/>
    <w:rsid w:val="00740A1F"/>
    <w:rsid w:val="007444FA"/>
    <w:rsid w:val="00745A77"/>
    <w:rsid w:val="007476C3"/>
    <w:rsid w:val="00761331"/>
    <w:rsid w:val="007649B1"/>
    <w:rsid w:val="007752EA"/>
    <w:rsid w:val="0077716D"/>
    <w:rsid w:val="007813D7"/>
    <w:rsid w:val="00782063"/>
    <w:rsid w:val="007A0250"/>
    <w:rsid w:val="007A5766"/>
    <w:rsid w:val="007A76B2"/>
    <w:rsid w:val="007B2595"/>
    <w:rsid w:val="007B7A73"/>
    <w:rsid w:val="007C407D"/>
    <w:rsid w:val="007E0F08"/>
    <w:rsid w:val="007E135D"/>
    <w:rsid w:val="007E3558"/>
    <w:rsid w:val="007E49CC"/>
    <w:rsid w:val="007E63EC"/>
    <w:rsid w:val="007F366B"/>
    <w:rsid w:val="007F6555"/>
    <w:rsid w:val="00804435"/>
    <w:rsid w:val="00810B52"/>
    <w:rsid w:val="0081403C"/>
    <w:rsid w:val="00815E09"/>
    <w:rsid w:val="00827859"/>
    <w:rsid w:val="00831BD5"/>
    <w:rsid w:val="00834E54"/>
    <w:rsid w:val="00857D8D"/>
    <w:rsid w:val="00865BE1"/>
    <w:rsid w:val="00877F2B"/>
    <w:rsid w:val="00894162"/>
    <w:rsid w:val="00894731"/>
    <w:rsid w:val="008952DF"/>
    <w:rsid w:val="00895AC4"/>
    <w:rsid w:val="008A031E"/>
    <w:rsid w:val="008A1831"/>
    <w:rsid w:val="008A4B39"/>
    <w:rsid w:val="008C6AC8"/>
    <w:rsid w:val="008D4835"/>
    <w:rsid w:val="008D60F9"/>
    <w:rsid w:val="008E2220"/>
    <w:rsid w:val="008E439A"/>
    <w:rsid w:val="008E51B8"/>
    <w:rsid w:val="008E6C10"/>
    <w:rsid w:val="008F1019"/>
    <w:rsid w:val="00903A2F"/>
    <w:rsid w:val="00904989"/>
    <w:rsid w:val="00905CF2"/>
    <w:rsid w:val="00906533"/>
    <w:rsid w:val="00912F51"/>
    <w:rsid w:val="00914D3F"/>
    <w:rsid w:val="00921612"/>
    <w:rsid w:val="00925B8E"/>
    <w:rsid w:val="00937B3F"/>
    <w:rsid w:val="00942869"/>
    <w:rsid w:val="009446EC"/>
    <w:rsid w:val="00945381"/>
    <w:rsid w:val="00946886"/>
    <w:rsid w:val="009475A7"/>
    <w:rsid w:val="0095081C"/>
    <w:rsid w:val="00955FCE"/>
    <w:rsid w:val="009615FD"/>
    <w:rsid w:val="0098086C"/>
    <w:rsid w:val="00984EA2"/>
    <w:rsid w:val="009B0117"/>
    <w:rsid w:val="009B2FE3"/>
    <w:rsid w:val="009B532D"/>
    <w:rsid w:val="009B78E5"/>
    <w:rsid w:val="009C4576"/>
    <w:rsid w:val="009C6AF6"/>
    <w:rsid w:val="009E23E6"/>
    <w:rsid w:val="009F252A"/>
    <w:rsid w:val="009F3BDF"/>
    <w:rsid w:val="009F7E45"/>
    <w:rsid w:val="00A02E62"/>
    <w:rsid w:val="00A06767"/>
    <w:rsid w:val="00A17B53"/>
    <w:rsid w:val="00A46889"/>
    <w:rsid w:val="00A61222"/>
    <w:rsid w:val="00A61C56"/>
    <w:rsid w:val="00A624CF"/>
    <w:rsid w:val="00A62B0F"/>
    <w:rsid w:val="00A800DC"/>
    <w:rsid w:val="00A840FC"/>
    <w:rsid w:val="00A968A7"/>
    <w:rsid w:val="00AA0969"/>
    <w:rsid w:val="00AA241F"/>
    <w:rsid w:val="00AB526E"/>
    <w:rsid w:val="00AC088A"/>
    <w:rsid w:val="00AF06AE"/>
    <w:rsid w:val="00B01909"/>
    <w:rsid w:val="00B04160"/>
    <w:rsid w:val="00B13E80"/>
    <w:rsid w:val="00B13F00"/>
    <w:rsid w:val="00B22E4D"/>
    <w:rsid w:val="00B26636"/>
    <w:rsid w:val="00B31E72"/>
    <w:rsid w:val="00B31EF4"/>
    <w:rsid w:val="00B34CAF"/>
    <w:rsid w:val="00B3549D"/>
    <w:rsid w:val="00B43AAB"/>
    <w:rsid w:val="00B52924"/>
    <w:rsid w:val="00B5523D"/>
    <w:rsid w:val="00B76AB3"/>
    <w:rsid w:val="00B818A4"/>
    <w:rsid w:val="00B82FE1"/>
    <w:rsid w:val="00BA0C70"/>
    <w:rsid w:val="00BB4B06"/>
    <w:rsid w:val="00BC69AA"/>
    <w:rsid w:val="00BD58B3"/>
    <w:rsid w:val="00BF3B5C"/>
    <w:rsid w:val="00BF64AF"/>
    <w:rsid w:val="00C044C8"/>
    <w:rsid w:val="00C06F37"/>
    <w:rsid w:val="00C1088D"/>
    <w:rsid w:val="00C15075"/>
    <w:rsid w:val="00C31D9B"/>
    <w:rsid w:val="00C45E93"/>
    <w:rsid w:val="00C47AA1"/>
    <w:rsid w:val="00C5145A"/>
    <w:rsid w:val="00C54BEF"/>
    <w:rsid w:val="00C64936"/>
    <w:rsid w:val="00C652BC"/>
    <w:rsid w:val="00C67204"/>
    <w:rsid w:val="00C766AD"/>
    <w:rsid w:val="00C81C24"/>
    <w:rsid w:val="00C82C30"/>
    <w:rsid w:val="00C9679D"/>
    <w:rsid w:val="00CA0EB7"/>
    <w:rsid w:val="00CA3B8B"/>
    <w:rsid w:val="00CA45B7"/>
    <w:rsid w:val="00CA5284"/>
    <w:rsid w:val="00CA71CA"/>
    <w:rsid w:val="00CB3421"/>
    <w:rsid w:val="00CC3A4A"/>
    <w:rsid w:val="00CC6B37"/>
    <w:rsid w:val="00CD2B9D"/>
    <w:rsid w:val="00CD5229"/>
    <w:rsid w:val="00CE6F56"/>
    <w:rsid w:val="00D10353"/>
    <w:rsid w:val="00D10DAF"/>
    <w:rsid w:val="00D260DC"/>
    <w:rsid w:val="00D2711A"/>
    <w:rsid w:val="00D27F7D"/>
    <w:rsid w:val="00D316AD"/>
    <w:rsid w:val="00D372FC"/>
    <w:rsid w:val="00D406EB"/>
    <w:rsid w:val="00D452FB"/>
    <w:rsid w:val="00D55576"/>
    <w:rsid w:val="00D65677"/>
    <w:rsid w:val="00D80E31"/>
    <w:rsid w:val="00D9404C"/>
    <w:rsid w:val="00DA083A"/>
    <w:rsid w:val="00DA1974"/>
    <w:rsid w:val="00DB2997"/>
    <w:rsid w:val="00DB4247"/>
    <w:rsid w:val="00DC25C4"/>
    <w:rsid w:val="00DE0EF6"/>
    <w:rsid w:val="00E10A6E"/>
    <w:rsid w:val="00E161DC"/>
    <w:rsid w:val="00E1702F"/>
    <w:rsid w:val="00E253EB"/>
    <w:rsid w:val="00E26542"/>
    <w:rsid w:val="00E2685C"/>
    <w:rsid w:val="00E3180D"/>
    <w:rsid w:val="00E323D8"/>
    <w:rsid w:val="00E35518"/>
    <w:rsid w:val="00E71C5B"/>
    <w:rsid w:val="00E72E0C"/>
    <w:rsid w:val="00EA697C"/>
    <w:rsid w:val="00EA7827"/>
    <w:rsid w:val="00EB0CE8"/>
    <w:rsid w:val="00EB4B28"/>
    <w:rsid w:val="00EB6A6A"/>
    <w:rsid w:val="00EB6E2E"/>
    <w:rsid w:val="00EC0B21"/>
    <w:rsid w:val="00EC7C2C"/>
    <w:rsid w:val="00ED026C"/>
    <w:rsid w:val="00EE43BF"/>
    <w:rsid w:val="00EE71F3"/>
    <w:rsid w:val="00F0422A"/>
    <w:rsid w:val="00F0615A"/>
    <w:rsid w:val="00F17006"/>
    <w:rsid w:val="00F20877"/>
    <w:rsid w:val="00F20DB0"/>
    <w:rsid w:val="00F2113B"/>
    <w:rsid w:val="00F22AA5"/>
    <w:rsid w:val="00F27501"/>
    <w:rsid w:val="00F278C2"/>
    <w:rsid w:val="00F27BD7"/>
    <w:rsid w:val="00F317CA"/>
    <w:rsid w:val="00F378A6"/>
    <w:rsid w:val="00F709B9"/>
    <w:rsid w:val="00F7352A"/>
    <w:rsid w:val="00F811AB"/>
    <w:rsid w:val="00F85F99"/>
    <w:rsid w:val="00F85FF0"/>
    <w:rsid w:val="00F91CF0"/>
    <w:rsid w:val="00F95526"/>
    <w:rsid w:val="00FA0660"/>
    <w:rsid w:val="00FA0977"/>
    <w:rsid w:val="00FA0C4D"/>
    <w:rsid w:val="00FA25E5"/>
    <w:rsid w:val="00FA379E"/>
    <w:rsid w:val="00FA5673"/>
    <w:rsid w:val="00FA7FE3"/>
    <w:rsid w:val="00FB1D69"/>
    <w:rsid w:val="00FB2424"/>
    <w:rsid w:val="00FB4751"/>
    <w:rsid w:val="00FB7651"/>
    <w:rsid w:val="00FC668D"/>
    <w:rsid w:val="00FD7494"/>
    <w:rsid w:val="00FD7800"/>
    <w:rsid w:val="00FE796F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96512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BF"/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rsid w:val="006F3E79"/>
    <w:pPr>
      <w:keepNext/>
      <w:spacing w:before="240" w:after="60"/>
      <w:outlineLvl w:val="0"/>
    </w:pPr>
    <w:rPr>
      <w:rFonts w:ascii="Arial Narrow" w:hAnsi="Arial Narrow" w:cs="Arial"/>
      <w:bCs/>
      <w:spacing w:val="1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776D7"/>
    <w:pPr>
      <w:keepNext/>
      <w:spacing w:before="240" w:after="60" w:line="260" w:lineRule="exact"/>
      <w:outlineLvl w:val="1"/>
    </w:pPr>
    <w:rPr>
      <w:rFonts w:ascii="Arial Narrow" w:hAnsi="Arial Narrow" w:cs="Arial"/>
      <w:b/>
      <w:bCs/>
      <w:iCs/>
      <w:spacing w:val="10"/>
      <w:szCs w:val="28"/>
    </w:rPr>
  </w:style>
  <w:style w:type="paragraph" w:styleId="Heading3">
    <w:name w:val="heading 3"/>
    <w:basedOn w:val="Normal"/>
    <w:next w:val="Normal"/>
    <w:qFormat/>
    <w:rsid w:val="003776D7"/>
    <w:pPr>
      <w:keepNext/>
      <w:spacing w:before="180" w:after="60" w:line="240" w:lineRule="exact"/>
      <w:outlineLvl w:val="2"/>
    </w:pPr>
    <w:rPr>
      <w:rFonts w:ascii="Arial Narrow" w:hAnsi="Arial Narrow" w:cs="Arial"/>
      <w:bCs/>
      <w:i/>
      <w:spacing w:val="1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1B8"/>
    <w:pPr>
      <w:keepNext/>
      <w:keepLines/>
      <w:spacing w:before="260"/>
      <w:outlineLvl w:val="3"/>
    </w:pPr>
    <w:rPr>
      <w:rFonts w:ascii="Arial Narrow" w:eastAsiaTheme="majorEastAsia" w:hAnsi="Arial Narrow" w:cstheme="majorBidi"/>
      <w:b/>
      <w:i/>
      <w:iCs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07B3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1"/>
    <w:rsid w:val="001607B3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607B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3180D"/>
  </w:style>
  <w:style w:type="paragraph" w:styleId="BalloonText">
    <w:name w:val="Balloon Text"/>
    <w:basedOn w:val="Normal"/>
    <w:semiHidden/>
    <w:rsid w:val="00E3180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1B8"/>
    <w:rPr>
      <w:rFonts w:ascii="Arial Narrow" w:eastAsiaTheme="majorEastAsia" w:hAnsi="Arial Narrow" w:cstheme="majorBidi"/>
      <w:b/>
      <w:i/>
      <w:iCs/>
      <w:spacing w:val="10"/>
    </w:rPr>
  </w:style>
  <w:style w:type="paragraph" w:styleId="Title">
    <w:name w:val="Title"/>
    <w:basedOn w:val="Normal"/>
    <w:next w:val="Normal"/>
    <w:link w:val="TitleChar"/>
    <w:uiPriority w:val="10"/>
    <w:qFormat/>
    <w:rsid w:val="003C19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1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C1983"/>
    <w:rPr>
      <w:color w:val="0000FF" w:themeColor="hyperlink"/>
      <w:u w:val="single"/>
    </w:rPr>
  </w:style>
  <w:style w:type="table" w:customStyle="1" w:styleId="Tabellrutnt1">
    <w:name w:val="Tabellrutnät1"/>
    <w:basedOn w:val="TableNormal"/>
    <w:next w:val="TableGrid"/>
    <w:uiPriority w:val="1"/>
    <w:rsid w:val="008D4835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B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2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29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2997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997"/>
    <w:rPr>
      <w:rFonts w:ascii="Book Antiqua" w:hAnsi="Book Antiqua"/>
      <w:b/>
      <w:bCs/>
    </w:rPr>
  </w:style>
  <w:style w:type="table" w:customStyle="1" w:styleId="Tabellrutnt4">
    <w:name w:val="Tabellrutnät4"/>
    <w:basedOn w:val="TableNormal"/>
    <w:next w:val="TableGrid"/>
    <w:uiPriority w:val="1"/>
    <w:rsid w:val="00D80E31"/>
    <w:rPr>
      <w:rFonts w:ascii="Book Antiqua" w:eastAsiaTheme="minorHAnsi" w:hAnsi="Book Antiqua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17B53"/>
    <w:rPr>
      <w:rFonts w:ascii="Arial Narrow" w:hAnsi="Arial Narrow" w:cs="Arial"/>
      <w:b/>
      <w:bCs/>
      <w:iCs/>
      <w:spacing w:val="10"/>
      <w:sz w:val="22"/>
      <w:szCs w:val="28"/>
    </w:rPr>
  </w:style>
  <w:style w:type="paragraph" w:styleId="ListParagraph">
    <w:name w:val="List Paragraph"/>
    <w:basedOn w:val="Normal"/>
    <w:uiPriority w:val="34"/>
    <w:qFormat/>
    <w:rsid w:val="00C06F3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407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02EB9"/>
    <w:rPr>
      <w:i/>
      <w:iCs/>
    </w:rPr>
  </w:style>
  <w:style w:type="character" w:customStyle="1" w:styleId="apple-converted-space">
    <w:name w:val="apple-converted-space"/>
    <w:basedOn w:val="DefaultParagraphFont"/>
    <w:rsid w:val="00102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av.se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AV.SharePoint, Version=1.0.0.0, Culture=neutral, PublicKeyToken=336857e3b9c0dc26</Assembly>
    <Class>AV.SharePoint.ContentTypes.DocumentEventReceiver</Class>
    <Data/>
    <Filter/>
  </Receiver>
</spe:Receivers>
</file>

<file path=customXml/item3.xml><?xml version="1.0" encoding="utf-8"?>
<?mso-contentType ?>
<SharedContentType xmlns="Microsoft.SharePoint.Taxonomy.ContentTypeSync" SourceId="4d50ff13-ac69-4119-9bdc-87d0a0d4bcbf" ContentTypeId="0x0101005EE8213BF6F8074EB097186248BEF556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_DokumentdatumKvalitetssakrat xmlns="3dfa30f2-961e-40d2-b975-2e161dbeda36" xsi:nil="true"/>
    <TaxCatchAll xmlns="3dfa30f2-961e-40d2-b975-2e161dbeda36"/>
    <TaxKeywordTaxHTField xmlns="3dfa30f2-961e-40d2-b975-2e161dbeda3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GMM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F-verksamhet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Anmälan</TermName>
          <TermId xmlns="http://schemas.microsoft.com/office/infopath/2007/PartnerControls">11111111-1111-1111-1111-111111111111</TermId>
        </TermInfo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11111111-1111-1111-1111-111111111111</TermId>
        </TermInfo>
      </Terms>
    </TaxKeywordTaxHTField>
    <AV_Informationsansvarig xmlns="3dfa30f2-961e-40d2-b975-2e161dbeda36">
      <UserInfo>
        <DisplayName/>
        <AccountId xsi:nil="true"/>
        <AccountType/>
      </UserInfo>
    </AV_Informationsansvarig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V Arbetsdokument" ma:contentTypeID="0x0101005EE8213BF6F8074EB097186248BEF55600232EC866C9C968459A69860CA4EAD058" ma:contentTypeVersion="10" ma:contentTypeDescription="" ma:contentTypeScope="" ma:versionID="b2ba628f4a8006703f96a2c96303703c">
  <xsd:schema xmlns:xsd="http://www.w3.org/2001/XMLSchema" xmlns:xs="http://www.w3.org/2001/XMLSchema" xmlns:p="http://schemas.microsoft.com/office/2006/metadata/properties" xmlns:ns2="3dfa30f2-961e-40d2-b975-2e161dbeda36" targetNamespace="http://schemas.microsoft.com/office/2006/metadata/properties" ma:root="true" ma:fieldsID="10b5282f1f01a2bfd1cf0a96038b4584" ns2:_="">
    <xsd:import namespace="3dfa30f2-961e-40d2-b975-2e161dbeda36"/>
    <xsd:element name="properties">
      <xsd:complexType>
        <xsd:sequence>
          <xsd:element name="documentManagement">
            <xsd:complexType>
              <xsd:all>
                <xsd:element ref="ns2:AV_DokumentdatumKvalitetssakrat" minOccurs="0"/>
                <xsd:element ref="ns2:AV_Informationsansvarig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a30f2-961e-40d2-b975-2e161dbeda36" elementFormDefault="qualified">
    <xsd:import namespace="http://schemas.microsoft.com/office/2006/documentManagement/types"/>
    <xsd:import namespace="http://schemas.microsoft.com/office/infopath/2007/PartnerControls"/>
    <xsd:element name="AV_DokumentdatumKvalitetssakrat" ma:index="2" nillable="true" ma:displayName="Dokumentdatum" ma:description="Datum när dokumentet senast är kontrollerat och giltigt." ma:format="DateOnly" ma:internalName="AV_DokumentdatumKvalitetssakrat">
      <xsd:simpleType>
        <xsd:restriction base="dms:DateTime"/>
      </xsd:simpleType>
    </xsd:element>
    <xsd:element name="AV_Informationsansvarig" ma:index="3" nillable="true" ma:displayName="Informationsansvarig" ma:list="UserInfo" ma:SharePointGroup="0" ma:internalName="AV_Informationsansvar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KeywordTaxHTField" ma:index="9" nillable="true" ma:taxonomy="true" ma:internalName="TaxKeywordTaxHTField" ma:taxonomyFieldName="TaxKeyword" ma:displayName="Nyckelord-AV" ma:fieldId="{23f27201-bee3-471e-b2e7-b64fd8b7ca38}" ma:taxonomyMulti="true" ma:sspId="4d50ff13-ac69-4119-9bdc-87d0a0d4bcb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7c9361e-db37-4fd6-b766-1b2e3e992dfa}" ma:internalName="TaxCatchAll" ma:showField="CatchAllData" ma:web="2c46d9dd-5a50-44f9-a66d-aa8625ee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7c9361e-db37-4fd6-b766-1b2e3e992dfa}" ma:internalName="TaxCatchAllLabel" ma:readOnly="true" ma:showField="CatchAllDataLabel" ma:web="2c46d9dd-5a50-44f9-a66d-aa8625ee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3E49E-6CBB-4D30-B678-CA20E7AC4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D6568-C9EC-4668-848F-B8FAA8C21F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188844-3C05-4D53-9B57-DFB263D3304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BCEB8C9-5EE2-4EF5-9C67-F15F7A0043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206D30-0996-4015-BBB7-58ED109C9C27}">
  <ds:schemaRefs>
    <ds:schemaRef ds:uri="http://schemas.microsoft.com/office/2006/metadata/properties"/>
    <ds:schemaRef ds:uri="http://schemas.microsoft.com/office/infopath/2007/PartnerControls"/>
    <ds:schemaRef ds:uri="3dfa30f2-961e-40d2-b975-2e161dbeda36"/>
  </ds:schemaRefs>
</ds:datastoreItem>
</file>

<file path=customXml/itemProps6.xml><?xml version="1.0" encoding="utf-8"?>
<ds:datastoreItem xmlns:ds="http://schemas.openxmlformats.org/officeDocument/2006/customXml" ds:itemID="{9672997D-D9CF-4925-855A-AD6EA74E8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a30f2-961e-40d2-b975-2e161dbed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1752</Words>
  <Characters>9990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Anmälan av F-verksamhet</vt:lpstr>
      <vt:lpstr>Anmälan av F-verksamhet</vt:lpstr>
    </vt:vector>
  </TitlesOfParts>
  <Manager/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av F-verksamhet</dc:title>
  <dc:subject/>
  <dc:creator/>
  <cp:keywords>GMM ; F-verksamhet ; Anmälan ; Blankett</cp:keywords>
  <dc:description/>
  <cp:lastModifiedBy/>
  <cp:revision>1</cp:revision>
  <dcterms:created xsi:type="dcterms:W3CDTF">2024-03-26T10:26:00Z</dcterms:created>
  <dcterms:modified xsi:type="dcterms:W3CDTF">2024-03-26T14:32:00Z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0x0101005EE8213BF6F8074EB097186248BEF55600232EC866C9C968459A69860CA4EAD058</vt:lpwstr>
  </property>
  <property fmtid="{D5CDD505-2E9C-101B-9397-08002B2CF9AE}" pid="3" name="TaxKeyword">
    <vt:lpwstr/>
  </property>
</Properties>
</file>